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8" w:rsidRDefault="006125B6" w:rsidP="00F65911">
      <w:pPr>
        <w:pStyle w:val="berschrift8"/>
        <w:spacing w:before="0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Von </w:t>
      </w:r>
      <w:r w:rsidR="004B4558" w:rsidRPr="004B4558">
        <w:rPr>
          <w:b/>
          <w:i w:val="0"/>
          <w:sz w:val="36"/>
          <w:szCs w:val="36"/>
        </w:rPr>
        <w:t>Zeiten der Verfolgung</w:t>
      </w:r>
      <w:r>
        <w:rPr>
          <w:b/>
          <w:i w:val="0"/>
          <w:sz w:val="36"/>
          <w:szCs w:val="36"/>
        </w:rPr>
        <w:t xml:space="preserve"> bis zur Staatsreligion</w:t>
      </w:r>
      <w:r w:rsidR="004B4558" w:rsidRPr="004B4558">
        <w:rPr>
          <w:b/>
          <w:i w:val="0"/>
          <w:sz w:val="36"/>
          <w:szCs w:val="36"/>
        </w:rPr>
        <w:t>:</w:t>
      </w:r>
    </w:p>
    <w:p w:rsidR="006A7773" w:rsidRPr="006A7773" w:rsidRDefault="006A7773" w:rsidP="006A7773">
      <w:bookmarkStart w:id="0" w:name="_GoBack"/>
      <w:bookmarkEnd w:id="0"/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110ff </w:t>
      </w:r>
      <w:r w:rsidRPr="004B4558">
        <w:rPr>
          <w:sz w:val="36"/>
          <w:szCs w:val="36"/>
        </w:rPr>
        <w:tab/>
        <w:t>Verfolgung in Antiochien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112 </w:t>
      </w:r>
      <w:r w:rsidRPr="004B4558">
        <w:rPr>
          <w:sz w:val="36"/>
          <w:szCs w:val="36"/>
        </w:rPr>
        <w:tab/>
      </w:r>
      <w:r w:rsidRPr="004B4558">
        <w:rPr>
          <w:sz w:val="36"/>
          <w:szCs w:val="36"/>
        </w:rPr>
        <w:tab/>
        <w:t>Verfolgung in Bithynien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140 </w:t>
      </w:r>
      <w:r w:rsidRPr="004B4558">
        <w:rPr>
          <w:sz w:val="36"/>
          <w:szCs w:val="36"/>
        </w:rPr>
        <w:tab/>
      </w:r>
      <w:r w:rsidRPr="004B4558">
        <w:rPr>
          <w:sz w:val="36"/>
          <w:szCs w:val="36"/>
        </w:rPr>
        <w:tab/>
        <w:t>Verfolgung in Athen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177 </w:t>
      </w:r>
      <w:r w:rsidRPr="004B4558">
        <w:rPr>
          <w:sz w:val="36"/>
          <w:szCs w:val="36"/>
        </w:rPr>
        <w:tab/>
      </w:r>
      <w:r w:rsidRPr="004B4558">
        <w:rPr>
          <w:sz w:val="36"/>
          <w:szCs w:val="36"/>
        </w:rPr>
        <w:tab/>
        <w:t>Verfolgungen in Lyon und Vienne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202f </w:t>
      </w:r>
      <w:r w:rsidRPr="004B4558">
        <w:rPr>
          <w:sz w:val="36"/>
          <w:szCs w:val="36"/>
        </w:rPr>
        <w:tab/>
        <w:t>Verfolgung in Alexandria und Nordafrika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250/51 </w:t>
      </w:r>
      <w:r w:rsidRPr="004B4558">
        <w:rPr>
          <w:sz w:val="36"/>
          <w:szCs w:val="36"/>
        </w:rPr>
        <w:tab/>
      </w:r>
      <w:proofErr w:type="spellStart"/>
      <w:r w:rsidRPr="004B4558">
        <w:rPr>
          <w:sz w:val="36"/>
          <w:szCs w:val="36"/>
        </w:rPr>
        <w:t>Decische</w:t>
      </w:r>
      <w:proofErr w:type="spellEnd"/>
      <w:r w:rsidRPr="004B4558">
        <w:rPr>
          <w:sz w:val="36"/>
          <w:szCs w:val="36"/>
        </w:rPr>
        <w:t xml:space="preserve"> Verfolgung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257/58 </w:t>
      </w:r>
      <w:r w:rsidRPr="004B4558">
        <w:rPr>
          <w:sz w:val="36"/>
          <w:szCs w:val="36"/>
        </w:rPr>
        <w:tab/>
        <w:t>Valerianische Verfolgung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261ff </w:t>
      </w:r>
      <w:r w:rsidRPr="004B4558">
        <w:rPr>
          <w:sz w:val="36"/>
          <w:szCs w:val="36"/>
        </w:rPr>
        <w:tab/>
        <w:t>40 Jahre Duldung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303-313 </w:t>
      </w:r>
      <w:r w:rsidRPr="004B4558">
        <w:rPr>
          <w:sz w:val="36"/>
          <w:szCs w:val="36"/>
        </w:rPr>
        <w:tab/>
      </w:r>
      <w:proofErr w:type="spellStart"/>
      <w:r w:rsidRPr="004B4558">
        <w:rPr>
          <w:sz w:val="36"/>
          <w:szCs w:val="36"/>
        </w:rPr>
        <w:t>Diocletianische</w:t>
      </w:r>
      <w:proofErr w:type="spellEnd"/>
      <w:r w:rsidRPr="004B4558">
        <w:rPr>
          <w:sz w:val="36"/>
          <w:szCs w:val="36"/>
        </w:rPr>
        <w:t xml:space="preserve"> Verfolgung</w:t>
      </w:r>
    </w:p>
    <w:p w:rsidR="004B4558" w:rsidRPr="004B4558" w:rsidRDefault="004B4558" w:rsidP="006125B6">
      <w:pPr>
        <w:ind w:left="1410" w:hanging="1410"/>
        <w:rPr>
          <w:sz w:val="36"/>
          <w:szCs w:val="36"/>
        </w:rPr>
      </w:pPr>
      <w:r w:rsidRPr="004B4558">
        <w:rPr>
          <w:rStyle w:val="berschrift8Zchn"/>
          <w:sz w:val="36"/>
          <w:szCs w:val="36"/>
        </w:rPr>
        <w:t xml:space="preserve">311 </w:t>
      </w:r>
      <w:r w:rsidRPr="004B4558">
        <w:rPr>
          <w:rStyle w:val="berschrift8Zchn"/>
          <w:sz w:val="36"/>
          <w:szCs w:val="36"/>
        </w:rPr>
        <w:tab/>
      </w:r>
      <w:r w:rsidRPr="004B4558">
        <w:rPr>
          <w:rStyle w:val="berschrift8Zchn"/>
          <w:sz w:val="36"/>
          <w:szCs w:val="36"/>
        </w:rPr>
        <w:tab/>
        <w:t>Toleranzedikt</w:t>
      </w:r>
      <w:r w:rsidRPr="004B4558">
        <w:rPr>
          <w:rStyle w:val="berschrift8Zchn"/>
          <w:sz w:val="36"/>
          <w:szCs w:val="36"/>
        </w:rPr>
        <w:br/>
      </w:r>
      <w:r w:rsidRPr="004B4558">
        <w:rPr>
          <w:sz w:val="36"/>
          <w:szCs w:val="36"/>
        </w:rPr>
        <w:t>Es veränderte die Religionspolitik des Römischen Reiches und die Stellung der Christen und Christinnen im Reich grundsätzlich.</w:t>
      </w:r>
    </w:p>
    <w:p w:rsidR="004B4558" w:rsidRPr="004B4558" w:rsidRDefault="004B4558" w:rsidP="004B4558">
      <w:pPr>
        <w:rPr>
          <w:sz w:val="36"/>
          <w:szCs w:val="36"/>
        </w:rPr>
      </w:pPr>
      <w:r w:rsidRPr="004B4558">
        <w:rPr>
          <w:sz w:val="36"/>
          <w:szCs w:val="36"/>
        </w:rPr>
        <w:t xml:space="preserve">313 </w:t>
      </w:r>
      <w:r w:rsidRPr="004B4558">
        <w:rPr>
          <w:sz w:val="36"/>
          <w:szCs w:val="36"/>
        </w:rPr>
        <w:tab/>
      </w:r>
      <w:r w:rsidRPr="004B4558">
        <w:rPr>
          <w:sz w:val="36"/>
          <w:szCs w:val="36"/>
        </w:rPr>
        <w:tab/>
        <w:t>Völlige Religionsfreiheit</w:t>
      </w:r>
    </w:p>
    <w:p w:rsidR="004B4558" w:rsidRPr="004B4558" w:rsidRDefault="004B4558" w:rsidP="004B4558">
      <w:pPr>
        <w:ind w:left="1410" w:hanging="1410"/>
        <w:rPr>
          <w:sz w:val="36"/>
          <w:szCs w:val="36"/>
        </w:rPr>
      </w:pPr>
      <w:r w:rsidRPr="004B4558">
        <w:rPr>
          <w:sz w:val="36"/>
          <w:szCs w:val="36"/>
        </w:rPr>
        <w:t xml:space="preserve">341 </w:t>
      </w:r>
      <w:r w:rsidRPr="004B4558">
        <w:rPr>
          <w:sz w:val="36"/>
          <w:szCs w:val="36"/>
        </w:rPr>
        <w:tab/>
      </w:r>
      <w:r w:rsidRPr="004B4558">
        <w:rPr>
          <w:sz w:val="36"/>
          <w:szCs w:val="36"/>
        </w:rPr>
        <w:tab/>
        <w:t>Kaiserliches Verbot der heidnischen Opfer durch die Söhne Konstantins</w:t>
      </w:r>
    </w:p>
    <w:p w:rsidR="001A532F" w:rsidRDefault="004B4558" w:rsidP="004B4558">
      <w:pPr>
        <w:ind w:left="1410" w:hanging="1410"/>
        <w:rPr>
          <w:sz w:val="36"/>
          <w:szCs w:val="36"/>
        </w:rPr>
      </w:pPr>
      <w:proofErr w:type="gramStart"/>
      <w:r w:rsidRPr="004B4558">
        <w:rPr>
          <w:sz w:val="36"/>
          <w:szCs w:val="36"/>
        </w:rPr>
        <w:t xml:space="preserve">380  </w:t>
      </w:r>
      <w:r w:rsidRPr="004B4558">
        <w:rPr>
          <w:sz w:val="36"/>
          <w:szCs w:val="36"/>
        </w:rPr>
        <w:tab/>
      </w:r>
      <w:proofErr w:type="spellStart"/>
      <w:proofErr w:type="gramEnd"/>
      <w:r w:rsidRPr="004B4558">
        <w:rPr>
          <w:sz w:val="36"/>
          <w:szCs w:val="36"/>
        </w:rPr>
        <w:t>Nizänisches</w:t>
      </w:r>
      <w:proofErr w:type="spellEnd"/>
      <w:r w:rsidRPr="004B4558">
        <w:rPr>
          <w:sz w:val="36"/>
          <w:szCs w:val="36"/>
        </w:rPr>
        <w:t xml:space="preserve"> Glaubensbekenntnis wird alleiniges Glaubensbekenntnis im</w:t>
      </w:r>
      <w:r>
        <w:rPr>
          <w:sz w:val="36"/>
          <w:szCs w:val="36"/>
        </w:rPr>
        <w:t xml:space="preserve"> </w:t>
      </w:r>
      <w:r w:rsidRPr="004B4558">
        <w:rPr>
          <w:sz w:val="36"/>
          <w:szCs w:val="36"/>
        </w:rPr>
        <w:t>Römischen Reich (Kaiser Theodosius).</w:t>
      </w:r>
      <w:r w:rsidRPr="004B4558">
        <w:rPr>
          <w:sz w:val="36"/>
          <w:szCs w:val="36"/>
        </w:rPr>
        <w:br/>
        <w:t>Christlicher Glaube und römische Religion identifiziert; Reichsvolk ist Kirchenvolk.</w:t>
      </w:r>
      <w:r w:rsidR="006125B6">
        <w:rPr>
          <w:sz w:val="36"/>
          <w:szCs w:val="36"/>
        </w:rPr>
        <w:t xml:space="preserve"> </w:t>
      </w:r>
      <w:r w:rsidR="006125B6">
        <w:rPr>
          <w:sz w:val="36"/>
          <w:szCs w:val="36"/>
        </w:rPr>
        <w:br/>
        <w:t>Die Realität sieht aber noch anders aus.</w:t>
      </w:r>
    </w:p>
    <w:p w:rsidR="006125B6" w:rsidRDefault="006125B6" w:rsidP="004B4558">
      <w:pPr>
        <w:ind w:left="1410" w:hanging="1410"/>
        <w:rPr>
          <w:sz w:val="36"/>
          <w:szCs w:val="36"/>
        </w:rPr>
      </w:pPr>
    </w:p>
    <w:p w:rsidR="006125B6" w:rsidRPr="006125B6" w:rsidRDefault="006125B6" w:rsidP="006125B6">
      <w:pPr>
        <w:ind w:left="1410" w:hanging="1410"/>
        <w:jc w:val="right"/>
        <w:rPr>
          <w:i/>
          <w:sz w:val="22"/>
          <w:szCs w:val="22"/>
        </w:rPr>
      </w:pPr>
      <w:r w:rsidRPr="006125B6">
        <w:rPr>
          <w:i/>
          <w:sz w:val="22"/>
          <w:szCs w:val="22"/>
        </w:rPr>
        <w:t>Stephanie Abgottspon</w:t>
      </w:r>
    </w:p>
    <w:sectPr w:rsidR="006125B6" w:rsidRPr="006125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25" w:rsidRDefault="008F3F84">
      <w:pPr>
        <w:spacing w:before="0" w:after="0"/>
      </w:pPr>
      <w:r>
        <w:separator/>
      </w:r>
    </w:p>
  </w:endnote>
  <w:endnote w:type="continuationSeparator" w:id="0">
    <w:p w:rsidR="00365C25" w:rsidRDefault="008F3F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58" w:rsidRPr="002B1A89" w:rsidRDefault="004B4558" w:rsidP="002B1A89">
    <w:pPr>
      <w:pStyle w:val="Fuzeile"/>
    </w:pPr>
    <w:r w:rsidRPr="002B1A89">
      <w:t>Kirche als Ort der Begegnung</w:t>
    </w:r>
    <w:r>
      <w:t xml:space="preserve"> / vierte Kurseinheit</w:t>
    </w:r>
    <w:r>
      <w:tab/>
      <w:t>Folienvorlage F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25" w:rsidRDefault="008F3F84">
      <w:pPr>
        <w:spacing w:before="0" w:after="0"/>
      </w:pPr>
      <w:r>
        <w:separator/>
      </w:r>
    </w:p>
  </w:footnote>
  <w:footnote w:type="continuationSeparator" w:id="0">
    <w:p w:rsidR="00365C25" w:rsidRDefault="008F3F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58" w:rsidRPr="00877587" w:rsidRDefault="008F3F84" w:rsidP="00877587">
    <w:pPr>
      <w:pStyle w:val="Kopfzeile"/>
    </w:pPr>
    <w:r>
      <w:rPr>
        <w:rFonts w:ascii="Century Gothic" w:hAnsi="Century Gothic"/>
        <w:sz w:val="20"/>
      </w:rPr>
      <w:t xml:space="preserve">TBI </w:t>
    </w:r>
    <w:r w:rsidR="007C332F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877587">
      <w:rPr>
        <w:rFonts w:ascii="Century Gothic" w:hAnsi="Century Gothic"/>
        <w:sz w:val="20"/>
      </w:rPr>
      <w:tab/>
    </w:r>
    <w:r w:rsidR="00877587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E3FB1"/>
    <w:rsid w:val="001504BD"/>
    <w:rsid w:val="0015763F"/>
    <w:rsid w:val="0017523A"/>
    <w:rsid w:val="00192E0A"/>
    <w:rsid w:val="001A532F"/>
    <w:rsid w:val="002012DB"/>
    <w:rsid w:val="00214B78"/>
    <w:rsid w:val="00241742"/>
    <w:rsid w:val="00276DE3"/>
    <w:rsid w:val="002B1A89"/>
    <w:rsid w:val="002F2BD2"/>
    <w:rsid w:val="00301EAC"/>
    <w:rsid w:val="0030461D"/>
    <w:rsid w:val="00364FDD"/>
    <w:rsid w:val="00365C25"/>
    <w:rsid w:val="00392A15"/>
    <w:rsid w:val="00395A82"/>
    <w:rsid w:val="003E09C1"/>
    <w:rsid w:val="004B4558"/>
    <w:rsid w:val="004F5A64"/>
    <w:rsid w:val="005071EB"/>
    <w:rsid w:val="005621F5"/>
    <w:rsid w:val="005938C6"/>
    <w:rsid w:val="00597FB4"/>
    <w:rsid w:val="005A65A6"/>
    <w:rsid w:val="005B0013"/>
    <w:rsid w:val="005C4E78"/>
    <w:rsid w:val="006125B6"/>
    <w:rsid w:val="00636769"/>
    <w:rsid w:val="006A7773"/>
    <w:rsid w:val="00702129"/>
    <w:rsid w:val="00726C8E"/>
    <w:rsid w:val="007B6FB0"/>
    <w:rsid w:val="007C0027"/>
    <w:rsid w:val="007C332F"/>
    <w:rsid w:val="0081251E"/>
    <w:rsid w:val="00877587"/>
    <w:rsid w:val="008F3F84"/>
    <w:rsid w:val="0091783A"/>
    <w:rsid w:val="0092434F"/>
    <w:rsid w:val="00957AE3"/>
    <w:rsid w:val="00984869"/>
    <w:rsid w:val="009E01DD"/>
    <w:rsid w:val="009F70BE"/>
    <w:rsid w:val="00A11318"/>
    <w:rsid w:val="00A44020"/>
    <w:rsid w:val="00A67F18"/>
    <w:rsid w:val="00AA7A25"/>
    <w:rsid w:val="00AB6CD6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05B92"/>
    <w:rsid w:val="00D35F55"/>
    <w:rsid w:val="00D70DC1"/>
    <w:rsid w:val="00E11F84"/>
    <w:rsid w:val="00F16EA5"/>
    <w:rsid w:val="00F65911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D919A4"/>
  <w15:chartTrackingRefBased/>
  <w15:docId w15:val="{628701DA-27C7-40F9-B747-0FACC7B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4B4558"/>
    <w:rPr>
      <w:i/>
      <w:iCs/>
      <w:sz w:val="24"/>
      <w:lang w:val="de-DE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2007-10-24T09:58:00Z</cp:lastPrinted>
  <dcterms:created xsi:type="dcterms:W3CDTF">2019-10-03T10:36:00Z</dcterms:created>
  <dcterms:modified xsi:type="dcterms:W3CDTF">2019-10-22T12:32:00Z</dcterms:modified>
</cp:coreProperties>
</file>