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B6" w:rsidRPr="00311ED6" w:rsidRDefault="006E2AB6">
      <w:pPr>
        <w:pStyle w:val="Textkrper"/>
        <w:rPr>
          <w:sz w:val="20"/>
          <w:lang w:val="de-CH"/>
        </w:rPr>
      </w:pPr>
    </w:p>
    <w:p w:rsidR="006E2AB6" w:rsidRPr="00311ED6" w:rsidRDefault="006E2AB6">
      <w:pPr>
        <w:pStyle w:val="Textkrper"/>
        <w:rPr>
          <w:sz w:val="20"/>
          <w:lang w:val="de-CH"/>
        </w:rPr>
      </w:pPr>
    </w:p>
    <w:p w:rsidR="006E2AB6" w:rsidRPr="00311ED6" w:rsidRDefault="006E2AB6">
      <w:pPr>
        <w:pStyle w:val="Textkrper"/>
        <w:rPr>
          <w:sz w:val="20"/>
          <w:lang w:val="de-CH"/>
        </w:rPr>
      </w:pPr>
    </w:p>
    <w:p w:rsidR="006E2AB6" w:rsidRPr="00311ED6" w:rsidRDefault="006E2AB6">
      <w:pPr>
        <w:pStyle w:val="Textkrper"/>
        <w:spacing w:before="1"/>
        <w:rPr>
          <w:lang w:val="de-CH"/>
        </w:rPr>
      </w:pPr>
    </w:p>
    <w:p w:rsidR="006E2AB6" w:rsidRPr="00311ED6" w:rsidRDefault="00BD05AF" w:rsidP="00311ED6">
      <w:pPr>
        <w:tabs>
          <w:tab w:val="left" w:pos="4709"/>
          <w:tab w:val="left" w:pos="8078"/>
        </w:tabs>
        <w:spacing w:before="94"/>
        <w:ind w:left="295" w:right="80"/>
        <w:rPr>
          <w:rFonts w:ascii="Arial"/>
          <w:sz w:val="20"/>
          <w:lang w:val="de-CH"/>
        </w:rPr>
      </w:pPr>
      <w:r>
        <w:rPr>
          <w:lang w:val="de-CH"/>
        </w:rPr>
        <w:pict>
          <v:line id="_x0000_s1093" style="position:absolute;left:0;text-align:left;z-index:251655680;mso-wrap-distance-left:0;mso-wrap-distance-right:0;mso-position-horizontal-relative:page" from="88.55pt,18.85pt" to="539.25pt,18.85pt" strokeweight=".16886mm">
            <w10:wrap type="topAndBottom" anchorx="page"/>
          </v:line>
        </w:pict>
      </w:r>
      <w:r w:rsidR="00D83ACF" w:rsidRPr="00311ED6">
        <w:rPr>
          <w:rFonts w:ascii="Arial"/>
          <w:sz w:val="20"/>
          <w:lang w:val="de-CH"/>
        </w:rPr>
        <w:t>BIBEL VERSTEHEN</w:t>
      </w:r>
      <w:r w:rsidR="00D83ACF" w:rsidRPr="00311ED6">
        <w:rPr>
          <w:rFonts w:ascii="Arial"/>
          <w:spacing w:val="48"/>
          <w:sz w:val="20"/>
          <w:lang w:val="de-CH"/>
        </w:rPr>
        <w:t xml:space="preserve"> </w:t>
      </w:r>
      <w:r w:rsidR="00D83ACF" w:rsidRPr="00311ED6">
        <w:rPr>
          <w:rFonts w:ascii="Arial"/>
          <w:sz w:val="20"/>
          <w:lang w:val="de-CH"/>
        </w:rPr>
        <w:t>2.</w:t>
      </w:r>
      <w:r w:rsidR="00D83ACF" w:rsidRPr="00311ED6">
        <w:rPr>
          <w:rFonts w:ascii="Arial"/>
          <w:spacing w:val="-21"/>
          <w:sz w:val="20"/>
          <w:lang w:val="de-CH"/>
        </w:rPr>
        <w:t xml:space="preserve"> </w:t>
      </w:r>
      <w:r w:rsidR="00D83ACF" w:rsidRPr="00311ED6">
        <w:rPr>
          <w:rFonts w:ascii="Arial"/>
          <w:sz w:val="20"/>
          <w:lang w:val="de-CH"/>
        </w:rPr>
        <w:t>Trimester</w:t>
      </w:r>
      <w:r w:rsidR="00D83ACF" w:rsidRPr="00311ED6">
        <w:rPr>
          <w:rFonts w:ascii="Arial"/>
          <w:sz w:val="20"/>
          <w:lang w:val="de-CH"/>
        </w:rPr>
        <w:tab/>
        <w:t>Arbeitsvorschlag</w:t>
      </w:r>
      <w:r w:rsidR="00D83ACF" w:rsidRPr="00311ED6">
        <w:rPr>
          <w:rFonts w:ascii="Arial"/>
          <w:sz w:val="20"/>
          <w:lang w:val="de-CH"/>
        </w:rPr>
        <w:tab/>
        <w:t>2.</w:t>
      </w:r>
      <w:r w:rsidR="00D83ACF" w:rsidRPr="00311ED6">
        <w:rPr>
          <w:rFonts w:ascii="Arial"/>
          <w:spacing w:val="-9"/>
          <w:sz w:val="20"/>
          <w:lang w:val="de-CH"/>
        </w:rPr>
        <w:t xml:space="preserve"> </w:t>
      </w:r>
      <w:r w:rsidR="00D83ACF" w:rsidRPr="00311ED6">
        <w:rPr>
          <w:rFonts w:ascii="Arial"/>
          <w:sz w:val="20"/>
          <w:lang w:val="de-CH"/>
        </w:rPr>
        <w:t>Kurseinheit</w:t>
      </w:r>
    </w:p>
    <w:p w:rsidR="006E2AB6" w:rsidRPr="00311ED6" w:rsidRDefault="006E2AB6" w:rsidP="00311ED6">
      <w:pPr>
        <w:pStyle w:val="Textkrper"/>
        <w:tabs>
          <w:tab w:val="left" w:pos="8078"/>
        </w:tabs>
        <w:ind w:right="80"/>
        <w:rPr>
          <w:rFonts w:ascii="Arial"/>
          <w:sz w:val="22"/>
          <w:lang w:val="de-CH"/>
        </w:rPr>
      </w:pPr>
    </w:p>
    <w:p w:rsidR="006E2AB6" w:rsidRPr="00D83ACF" w:rsidRDefault="00D83ACF" w:rsidP="00311ED6">
      <w:pPr>
        <w:pStyle w:val="berschrift5"/>
        <w:tabs>
          <w:tab w:val="left" w:pos="8078"/>
        </w:tabs>
        <w:spacing w:before="173"/>
        <w:ind w:left="292" w:right="80" w:firstLine="0"/>
        <w:rPr>
          <w:rFonts w:ascii="Arial"/>
          <w:sz w:val="24"/>
          <w:lang w:val="de-CH"/>
        </w:rPr>
      </w:pPr>
      <w:r w:rsidRPr="00D83ACF">
        <w:rPr>
          <w:rFonts w:ascii="Arial"/>
          <w:sz w:val="24"/>
          <w:lang w:val="de-CH"/>
        </w:rPr>
        <w:t>So fing es mit der Kirche</w:t>
      </w:r>
      <w:r w:rsidRPr="00D83ACF">
        <w:rPr>
          <w:rFonts w:ascii="Arial"/>
          <w:spacing w:val="56"/>
          <w:sz w:val="24"/>
          <w:lang w:val="de-CH"/>
        </w:rPr>
        <w:t xml:space="preserve"> </w:t>
      </w:r>
      <w:r w:rsidRPr="00D83ACF">
        <w:rPr>
          <w:rFonts w:ascii="Arial"/>
          <w:sz w:val="24"/>
          <w:lang w:val="de-CH"/>
        </w:rPr>
        <w:t>an</w:t>
      </w:r>
    </w:p>
    <w:p w:rsidR="006E2AB6" w:rsidRPr="00311ED6" w:rsidRDefault="006E2AB6" w:rsidP="00311ED6">
      <w:pPr>
        <w:pStyle w:val="Textkrper"/>
        <w:tabs>
          <w:tab w:val="left" w:pos="8078"/>
        </w:tabs>
        <w:ind w:right="80"/>
        <w:rPr>
          <w:rFonts w:ascii="Arial"/>
          <w:b/>
          <w:sz w:val="26"/>
          <w:lang w:val="de-CH"/>
        </w:rPr>
      </w:pPr>
    </w:p>
    <w:p w:rsidR="00311ED6" w:rsidRDefault="00D83ACF" w:rsidP="00311ED6">
      <w:pPr>
        <w:tabs>
          <w:tab w:val="left" w:pos="8078"/>
        </w:tabs>
        <w:spacing w:before="164"/>
        <w:ind w:left="298" w:right="80"/>
        <w:rPr>
          <w:rFonts w:ascii="Arial"/>
          <w:b/>
          <w:sz w:val="21"/>
          <w:lang w:val="de-CH"/>
        </w:rPr>
      </w:pPr>
      <w:r w:rsidRPr="00311ED6">
        <w:rPr>
          <w:rFonts w:ascii="Arial"/>
          <w:b/>
          <w:w w:val="105"/>
          <w:sz w:val="21"/>
          <w:lang w:val="de-CH"/>
        </w:rPr>
        <w:t>Ziele:</w:t>
      </w:r>
    </w:p>
    <w:p w:rsidR="006E2AB6" w:rsidRPr="00311ED6" w:rsidRDefault="00D83ACF" w:rsidP="00311ED6">
      <w:pPr>
        <w:pStyle w:val="Listenabsatz"/>
        <w:numPr>
          <w:ilvl w:val="0"/>
          <w:numId w:val="6"/>
        </w:numPr>
        <w:tabs>
          <w:tab w:val="left" w:pos="8078"/>
        </w:tabs>
        <w:spacing w:before="164"/>
        <w:ind w:left="851" w:right="80" w:hanging="425"/>
        <w:rPr>
          <w:rFonts w:ascii="Arial"/>
          <w:b/>
          <w:sz w:val="21"/>
          <w:lang w:val="de-CH"/>
        </w:rPr>
      </w:pPr>
      <w:r w:rsidRPr="00311ED6">
        <w:rPr>
          <w:rFonts w:ascii="Arial"/>
          <w:sz w:val="20"/>
          <w:lang w:val="de-CH"/>
        </w:rPr>
        <w:t>Die Absicht und die die grossen Linien der Apostelgeschichte erkennen</w:t>
      </w:r>
    </w:p>
    <w:p w:rsidR="006E2AB6" w:rsidRPr="00311ED6" w:rsidRDefault="00D83ACF" w:rsidP="00311ED6">
      <w:pPr>
        <w:pStyle w:val="Listenabsatz"/>
        <w:numPr>
          <w:ilvl w:val="0"/>
          <w:numId w:val="6"/>
        </w:numPr>
        <w:tabs>
          <w:tab w:val="left" w:pos="438"/>
          <w:tab w:val="left" w:pos="8078"/>
        </w:tabs>
        <w:spacing w:before="53"/>
        <w:ind w:left="851" w:right="80" w:hanging="425"/>
        <w:rPr>
          <w:rFonts w:ascii="Arial" w:hAnsi="Arial"/>
          <w:sz w:val="20"/>
          <w:lang w:val="de-CH"/>
        </w:rPr>
      </w:pPr>
      <w:r w:rsidRPr="00311ED6">
        <w:rPr>
          <w:rFonts w:ascii="Arial" w:hAnsi="Arial"/>
          <w:sz w:val="20"/>
          <w:lang w:val="de-CH"/>
        </w:rPr>
        <w:t>Die Schwierigkeit der Öffnung für die Heiden nachvollziehen</w:t>
      </w:r>
      <w:r w:rsidRPr="00311ED6">
        <w:rPr>
          <w:rFonts w:ascii="Arial" w:hAnsi="Arial"/>
          <w:spacing w:val="49"/>
          <w:sz w:val="20"/>
          <w:lang w:val="de-CH"/>
        </w:rPr>
        <w:t xml:space="preserve"> </w:t>
      </w:r>
      <w:r w:rsidRPr="00311ED6">
        <w:rPr>
          <w:rFonts w:ascii="Arial" w:hAnsi="Arial"/>
          <w:sz w:val="20"/>
          <w:lang w:val="de-CH"/>
        </w:rPr>
        <w:t>lernen</w:t>
      </w:r>
    </w:p>
    <w:p w:rsidR="006E2AB6" w:rsidRPr="00311ED6" w:rsidRDefault="00D83ACF" w:rsidP="00311ED6">
      <w:pPr>
        <w:pStyle w:val="Listenabsatz"/>
        <w:numPr>
          <w:ilvl w:val="0"/>
          <w:numId w:val="6"/>
        </w:numPr>
        <w:tabs>
          <w:tab w:val="left" w:pos="438"/>
          <w:tab w:val="left" w:pos="8078"/>
        </w:tabs>
        <w:spacing w:before="43"/>
        <w:ind w:left="851" w:right="80" w:hanging="425"/>
        <w:rPr>
          <w:rFonts w:ascii="Arial"/>
          <w:sz w:val="20"/>
          <w:lang w:val="de-CH"/>
        </w:rPr>
      </w:pPr>
      <w:r w:rsidRPr="00311ED6">
        <w:rPr>
          <w:rFonts w:ascii="Arial"/>
          <w:sz w:val="20"/>
          <w:lang w:val="de-CH"/>
        </w:rPr>
        <w:t>Den Konflikt im Zusammenleben von Juden- und Heidenristen</w:t>
      </w:r>
      <w:r w:rsidRPr="00311ED6">
        <w:rPr>
          <w:rFonts w:ascii="Arial"/>
          <w:spacing w:val="29"/>
          <w:sz w:val="20"/>
          <w:lang w:val="de-CH"/>
        </w:rPr>
        <w:t xml:space="preserve"> </w:t>
      </w:r>
      <w:r w:rsidRPr="00311ED6">
        <w:rPr>
          <w:rFonts w:ascii="Arial"/>
          <w:sz w:val="20"/>
          <w:lang w:val="de-CH"/>
        </w:rPr>
        <w:t>verstehen</w:t>
      </w:r>
    </w:p>
    <w:p w:rsidR="006E2AB6" w:rsidRPr="00311ED6" w:rsidRDefault="00D83ACF" w:rsidP="00311ED6">
      <w:pPr>
        <w:pStyle w:val="Listenabsatz"/>
        <w:numPr>
          <w:ilvl w:val="0"/>
          <w:numId w:val="6"/>
        </w:numPr>
        <w:tabs>
          <w:tab w:val="left" w:pos="439"/>
          <w:tab w:val="left" w:pos="8078"/>
        </w:tabs>
        <w:spacing w:before="52"/>
        <w:ind w:left="851" w:right="80" w:hanging="425"/>
        <w:rPr>
          <w:rFonts w:ascii="Arial" w:hAnsi="Arial"/>
          <w:sz w:val="20"/>
          <w:lang w:val="de-CH"/>
        </w:rPr>
      </w:pPr>
      <w:r w:rsidRPr="00311ED6">
        <w:rPr>
          <w:rFonts w:ascii="Arial" w:hAnsi="Arial"/>
          <w:sz w:val="20"/>
          <w:lang w:val="de-CH"/>
        </w:rPr>
        <w:t>Den Lösungsversuch des Apostelkonzils als Lernfeld für heutige Kirchenkonflikte</w:t>
      </w:r>
      <w:r w:rsidR="00311ED6">
        <w:rPr>
          <w:rFonts w:ascii="Arial" w:hAnsi="Arial"/>
          <w:sz w:val="20"/>
          <w:lang w:val="de-CH"/>
        </w:rPr>
        <w:t xml:space="preserve"> </w:t>
      </w:r>
      <w:r w:rsidRPr="00311ED6">
        <w:rPr>
          <w:rFonts w:ascii="Arial" w:hAnsi="Arial"/>
          <w:sz w:val="20"/>
          <w:lang w:val="de-CH"/>
        </w:rPr>
        <w:t>betrachten</w:t>
      </w:r>
    </w:p>
    <w:p w:rsidR="006E2AB6" w:rsidRPr="00311ED6" w:rsidRDefault="006E2AB6" w:rsidP="00311ED6">
      <w:pPr>
        <w:pStyle w:val="Textkrper"/>
        <w:tabs>
          <w:tab w:val="left" w:pos="8078"/>
        </w:tabs>
        <w:ind w:right="80"/>
        <w:rPr>
          <w:rFonts w:ascii="Arial"/>
          <w:sz w:val="20"/>
          <w:lang w:val="de-CH"/>
        </w:rPr>
      </w:pPr>
    </w:p>
    <w:p w:rsidR="006E2AB6" w:rsidRPr="00311ED6" w:rsidRDefault="006E2AB6" w:rsidP="00311ED6">
      <w:pPr>
        <w:pStyle w:val="Textkrper"/>
        <w:tabs>
          <w:tab w:val="left" w:pos="8078"/>
        </w:tabs>
        <w:spacing w:before="11"/>
        <w:ind w:right="80"/>
        <w:rPr>
          <w:rFonts w:ascii="Arial"/>
          <w:lang w:val="de-CH"/>
        </w:rPr>
      </w:pPr>
    </w:p>
    <w:p w:rsidR="006E2AB6" w:rsidRPr="00311ED6" w:rsidRDefault="006E2AB6" w:rsidP="00311ED6">
      <w:pPr>
        <w:tabs>
          <w:tab w:val="left" w:pos="8078"/>
        </w:tabs>
        <w:ind w:right="80"/>
        <w:rPr>
          <w:rFonts w:ascii="Arial"/>
          <w:lang w:val="de-CH"/>
        </w:rPr>
        <w:sectPr w:rsidR="006E2AB6" w:rsidRPr="00311ED6" w:rsidSect="00311ED6">
          <w:type w:val="continuous"/>
          <w:pgSz w:w="11900" w:h="16820"/>
          <w:pgMar w:top="220" w:right="701" w:bottom="0" w:left="1480" w:header="720" w:footer="720" w:gutter="0"/>
          <w:cols w:space="720"/>
        </w:sectPr>
      </w:pPr>
    </w:p>
    <w:p w:rsidR="006E2AB6" w:rsidRPr="00311ED6" w:rsidRDefault="00D83ACF" w:rsidP="00311ED6">
      <w:pPr>
        <w:pStyle w:val="Listenabsatz"/>
        <w:numPr>
          <w:ilvl w:val="0"/>
          <w:numId w:val="4"/>
        </w:numPr>
        <w:tabs>
          <w:tab w:val="left" w:pos="597"/>
          <w:tab w:val="left" w:pos="8078"/>
        </w:tabs>
        <w:spacing w:before="93"/>
        <w:ind w:right="-59"/>
        <w:rPr>
          <w:rFonts w:ascii="Arial"/>
          <w:b/>
          <w:sz w:val="21"/>
          <w:lang w:val="de-CH"/>
        </w:rPr>
      </w:pPr>
      <w:r w:rsidRPr="00311ED6">
        <w:rPr>
          <w:rFonts w:ascii="Arial"/>
          <w:b/>
          <w:sz w:val="21"/>
          <w:lang w:val="de-CH"/>
        </w:rPr>
        <w:t xml:space="preserve">Die Apostelgeschichte </w:t>
      </w:r>
      <w:r w:rsidR="00A7076E">
        <w:rPr>
          <w:rFonts w:ascii="Arial"/>
          <w:b/>
          <w:sz w:val="21"/>
          <w:lang w:val="de-CH"/>
        </w:rPr>
        <w:t>–</w:t>
      </w:r>
      <w:r w:rsidRPr="00311ED6">
        <w:rPr>
          <w:rFonts w:ascii="Arial"/>
          <w:b/>
          <w:sz w:val="21"/>
          <w:lang w:val="de-CH"/>
        </w:rPr>
        <w:t xml:space="preserve"> eine urkirchliche Missionsgeschichte</w:t>
      </w:r>
    </w:p>
    <w:p w:rsidR="006E2AB6" w:rsidRPr="00311ED6" w:rsidRDefault="00D83ACF" w:rsidP="00311ED6">
      <w:pPr>
        <w:pStyle w:val="Listenabsatz"/>
        <w:numPr>
          <w:ilvl w:val="0"/>
          <w:numId w:val="6"/>
        </w:numPr>
        <w:tabs>
          <w:tab w:val="left" w:pos="8078"/>
        </w:tabs>
        <w:spacing w:before="164"/>
        <w:ind w:left="851" w:right="80" w:hanging="425"/>
        <w:rPr>
          <w:rFonts w:ascii="Arial"/>
          <w:sz w:val="20"/>
          <w:lang w:val="de-CH"/>
        </w:rPr>
      </w:pPr>
      <w:r w:rsidRPr="00311ED6">
        <w:rPr>
          <w:rFonts w:ascii="Arial"/>
          <w:sz w:val="20"/>
          <w:lang w:val="de-CH"/>
        </w:rPr>
        <w:t xml:space="preserve">Zweiter Band des </w:t>
      </w:r>
      <w:proofErr w:type="spellStart"/>
      <w:r w:rsidRPr="00311ED6">
        <w:rPr>
          <w:rFonts w:ascii="Arial"/>
          <w:sz w:val="20"/>
          <w:lang w:val="de-CH"/>
        </w:rPr>
        <w:t>Lk</w:t>
      </w:r>
      <w:proofErr w:type="spellEnd"/>
      <w:r w:rsidRPr="00311ED6">
        <w:rPr>
          <w:rFonts w:ascii="Arial"/>
          <w:sz w:val="20"/>
          <w:lang w:val="de-CH"/>
        </w:rPr>
        <w:t>-Evangeliums</w:t>
      </w:r>
    </w:p>
    <w:p w:rsidR="006E2AB6" w:rsidRPr="00311ED6" w:rsidRDefault="00D83ACF" w:rsidP="00311ED6">
      <w:pPr>
        <w:pStyle w:val="Listenabsatz"/>
        <w:numPr>
          <w:ilvl w:val="0"/>
          <w:numId w:val="6"/>
        </w:numPr>
        <w:tabs>
          <w:tab w:val="left" w:pos="438"/>
          <w:tab w:val="left" w:pos="8078"/>
        </w:tabs>
        <w:spacing w:before="43"/>
        <w:ind w:left="851" w:right="80" w:hanging="425"/>
        <w:rPr>
          <w:rFonts w:ascii="Arial"/>
          <w:sz w:val="20"/>
          <w:lang w:val="de-CH"/>
        </w:rPr>
      </w:pPr>
      <w:r w:rsidRPr="00311ED6">
        <w:rPr>
          <w:rFonts w:ascii="Arial"/>
          <w:sz w:val="20"/>
          <w:lang w:val="de-CH"/>
        </w:rPr>
        <w:t>Das Problem der Kontinuit</w:t>
      </w:r>
      <w:r w:rsidRPr="00311ED6">
        <w:rPr>
          <w:rFonts w:ascii="Arial"/>
          <w:sz w:val="20"/>
          <w:lang w:val="de-CH"/>
        </w:rPr>
        <w:t>ä</w:t>
      </w:r>
      <w:r w:rsidRPr="00311ED6">
        <w:rPr>
          <w:rFonts w:ascii="Arial"/>
          <w:sz w:val="20"/>
          <w:lang w:val="de-CH"/>
        </w:rPr>
        <w:t>t in der 3. Generation (</w:t>
      </w:r>
      <w:proofErr w:type="spellStart"/>
      <w:r w:rsidRPr="00311ED6">
        <w:rPr>
          <w:rFonts w:ascii="Arial"/>
          <w:sz w:val="20"/>
          <w:lang w:val="de-CH"/>
        </w:rPr>
        <w:t>Apg</w:t>
      </w:r>
      <w:proofErr w:type="spellEnd"/>
      <w:r w:rsidRPr="00311ED6">
        <w:rPr>
          <w:rFonts w:ascii="Arial"/>
          <w:sz w:val="20"/>
          <w:lang w:val="de-CH"/>
        </w:rPr>
        <w:t xml:space="preserve"> 1,1-4)</w:t>
      </w:r>
    </w:p>
    <w:p w:rsidR="006E2AB6" w:rsidRPr="00311ED6" w:rsidRDefault="00D83ACF" w:rsidP="00311ED6">
      <w:pPr>
        <w:pStyle w:val="Listenabsatz"/>
        <w:numPr>
          <w:ilvl w:val="0"/>
          <w:numId w:val="6"/>
        </w:numPr>
        <w:tabs>
          <w:tab w:val="left" w:pos="438"/>
          <w:tab w:val="left" w:pos="8078"/>
        </w:tabs>
        <w:spacing w:before="43"/>
        <w:ind w:left="851" w:right="80" w:hanging="425"/>
        <w:rPr>
          <w:rFonts w:ascii="Arial"/>
          <w:sz w:val="20"/>
          <w:lang w:val="de-CH"/>
        </w:rPr>
      </w:pPr>
      <w:r w:rsidRPr="00311ED6">
        <w:rPr>
          <w:rFonts w:ascii="Arial"/>
          <w:sz w:val="20"/>
          <w:lang w:val="de-CH"/>
        </w:rPr>
        <w:t xml:space="preserve">Von der Urgemeinde </w:t>
      </w:r>
      <w:r w:rsidRPr="00311ED6">
        <w:rPr>
          <w:rFonts w:ascii="Arial"/>
          <w:sz w:val="20"/>
          <w:lang w:val="de-CH"/>
        </w:rPr>
        <w:t>ü</w:t>
      </w:r>
      <w:r w:rsidRPr="00311ED6">
        <w:rPr>
          <w:rFonts w:ascii="Arial"/>
          <w:sz w:val="20"/>
          <w:lang w:val="de-CH"/>
        </w:rPr>
        <w:t>ber Jud</w:t>
      </w:r>
      <w:r w:rsidRPr="00311ED6">
        <w:rPr>
          <w:rFonts w:ascii="Arial"/>
          <w:sz w:val="20"/>
          <w:lang w:val="de-CH"/>
        </w:rPr>
        <w:t>ä</w:t>
      </w:r>
      <w:r w:rsidRPr="00311ED6">
        <w:rPr>
          <w:rFonts w:ascii="Arial"/>
          <w:sz w:val="20"/>
          <w:lang w:val="de-CH"/>
        </w:rPr>
        <w:t>a, Galil</w:t>
      </w:r>
      <w:r w:rsidRPr="00311ED6">
        <w:rPr>
          <w:rFonts w:ascii="Arial"/>
          <w:sz w:val="20"/>
          <w:lang w:val="de-CH"/>
        </w:rPr>
        <w:t>ä</w:t>
      </w:r>
      <w:r w:rsidRPr="00311ED6">
        <w:rPr>
          <w:rFonts w:ascii="Arial"/>
          <w:sz w:val="20"/>
          <w:lang w:val="de-CH"/>
        </w:rPr>
        <w:t>a bis nach Rom</w:t>
      </w:r>
    </w:p>
    <w:p w:rsidR="006E2AB6" w:rsidRPr="00311ED6" w:rsidRDefault="00D83ACF" w:rsidP="00311ED6">
      <w:pPr>
        <w:pStyle w:val="Listenabsatz"/>
        <w:numPr>
          <w:ilvl w:val="0"/>
          <w:numId w:val="6"/>
        </w:numPr>
        <w:tabs>
          <w:tab w:val="left" w:pos="438"/>
          <w:tab w:val="left" w:pos="8078"/>
        </w:tabs>
        <w:spacing w:before="43"/>
        <w:ind w:left="851" w:right="80" w:hanging="425"/>
        <w:rPr>
          <w:rFonts w:ascii="Arial"/>
          <w:sz w:val="20"/>
          <w:lang w:val="de-CH"/>
        </w:rPr>
      </w:pPr>
      <w:r w:rsidRPr="00311ED6">
        <w:rPr>
          <w:rFonts w:ascii="Arial"/>
          <w:sz w:val="20"/>
          <w:lang w:val="de-CH"/>
        </w:rPr>
        <w:t>Hauptakteure: Petrus und die Apostel im 1. Teil, Paulus im 2.</w:t>
      </w:r>
      <w:r w:rsidRPr="00311ED6">
        <w:rPr>
          <w:rFonts w:ascii="Arial"/>
          <w:spacing w:val="3"/>
          <w:sz w:val="20"/>
          <w:lang w:val="de-CH"/>
        </w:rPr>
        <w:t xml:space="preserve"> </w:t>
      </w:r>
      <w:r w:rsidRPr="00311ED6">
        <w:rPr>
          <w:rFonts w:ascii="Arial"/>
          <w:sz w:val="20"/>
          <w:lang w:val="de-CH"/>
        </w:rPr>
        <w:t>Teil</w:t>
      </w:r>
    </w:p>
    <w:p w:rsidR="006E2AB6" w:rsidRPr="00311ED6" w:rsidRDefault="00D83ACF" w:rsidP="00311ED6">
      <w:pPr>
        <w:pStyle w:val="Textkrper"/>
        <w:tabs>
          <w:tab w:val="left" w:pos="8078"/>
        </w:tabs>
        <w:ind w:right="80"/>
        <w:rPr>
          <w:rFonts w:ascii="Arial"/>
          <w:sz w:val="22"/>
          <w:lang w:val="de-CH"/>
        </w:rPr>
      </w:pPr>
      <w:r w:rsidRPr="00311ED6">
        <w:rPr>
          <w:lang w:val="de-CH"/>
        </w:rPr>
        <w:br w:type="column"/>
      </w:r>
    </w:p>
    <w:p w:rsidR="006E2AB6" w:rsidRPr="00311ED6" w:rsidRDefault="00D83ACF" w:rsidP="00311ED6">
      <w:pPr>
        <w:tabs>
          <w:tab w:val="left" w:pos="8078"/>
        </w:tabs>
        <w:spacing w:before="240"/>
        <w:ind w:left="709" w:right="79"/>
        <w:rPr>
          <w:rFonts w:ascii="Arial"/>
          <w:sz w:val="20"/>
          <w:lang w:val="de-CH"/>
        </w:rPr>
      </w:pPr>
      <w:r w:rsidRPr="00311ED6">
        <w:rPr>
          <w:rFonts w:ascii="Arial"/>
          <w:sz w:val="20"/>
          <w:lang w:val="de-CH"/>
        </w:rPr>
        <w:t>Lehrbrief S. 15-16</w:t>
      </w:r>
    </w:p>
    <w:p w:rsidR="006E2AB6" w:rsidRPr="00311ED6" w:rsidRDefault="006E2AB6" w:rsidP="00311ED6">
      <w:pPr>
        <w:pStyle w:val="Textkrper"/>
        <w:tabs>
          <w:tab w:val="left" w:pos="8078"/>
        </w:tabs>
        <w:spacing w:before="8"/>
        <w:ind w:right="80"/>
        <w:rPr>
          <w:rFonts w:ascii="Arial"/>
          <w:sz w:val="28"/>
          <w:lang w:val="de-CH"/>
        </w:rPr>
      </w:pPr>
    </w:p>
    <w:p w:rsidR="006E2AB6" w:rsidRPr="00311ED6" w:rsidRDefault="00D83ACF" w:rsidP="00311ED6">
      <w:pPr>
        <w:tabs>
          <w:tab w:val="left" w:pos="8078"/>
        </w:tabs>
        <w:ind w:left="426" w:right="80"/>
        <w:rPr>
          <w:rFonts w:ascii="Arial"/>
          <w:sz w:val="20"/>
          <w:lang w:val="de-CH"/>
        </w:rPr>
      </w:pPr>
      <w:r w:rsidRPr="00311ED6">
        <w:rPr>
          <w:rFonts w:ascii="Arial"/>
          <w:sz w:val="20"/>
          <w:lang w:val="de-CH"/>
        </w:rPr>
        <w:t>Karte/Arbeitsblatt 2.1</w:t>
      </w:r>
    </w:p>
    <w:p w:rsidR="006E2AB6" w:rsidRPr="00311ED6" w:rsidRDefault="006E2AB6" w:rsidP="00311ED6">
      <w:pPr>
        <w:tabs>
          <w:tab w:val="left" w:pos="8078"/>
        </w:tabs>
        <w:ind w:right="80"/>
        <w:rPr>
          <w:rFonts w:ascii="Arial"/>
          <w:sz w:val="20"/>
          <w:lang w:val="de-CH"/>
        </w:rPr>
        <w:sectPr w:rsidR="006E2AB6" w:rsidRPr="00311ED6" w:rsidSect="00311ED6">
          <w:type w:val="continuous"/>
          <w:pgSz w:w="11900" w:h="16820"/>
          <w:pgMar w:top="220" w:right="701" w:bottom="0" w:left="1480" w:header="720" w:footer="720" w:gutter="0"/>
          <w:cols w:num="2" w:space="720" w:equalWidth="0">
            <w:col w:w="6887" w:space="181"/>
            <w:col w:w="3352"/>
          </w:cols>
        </w:sectPr>
      </w:pPr>
    </w:p>
    <w:p w:rsidR="006E2AB6" w:rsidRPr="00311ED6" w:rsidRDefault="006E2AB6" w:rsidP="00311ED6">
      <w:pPr>
        <w:pStyle w:val="Textkrper"/>
        <w:tabs>
          <w:tab w:val="left" w:pos="8078"/>
        </w:tabs>
        <w:ind w:right="80"/>
        <w:rPr>
          <w:rFonts w:ascii="Arial"/>
          <w:sz w:val="20"/>
          <w:lang w:val="de-CH"/>
        </w:rPr>
      </w:pPr>
    </w:p>
    <w:p w:rsidR="006E2AB6" w:rsidRPr="00311ED6" w:rsidRDefault="006E2AB6" w:rsidP="00311ED6">
      <w:pPr>
        <w:pStyle w:val="Textkrper"/>
        <w:tabs>
          <w:tab w:val="left" w:pos="8078"/>
        </w:tabs>
        <w:spacing w:before="2"/>
        <w:ind w:right="80"/>
        <w:rPr>
          <w:rFonts w:ascii="Arial"/>
          <w:lang w:val="de-CH"/>
        </w:rPr>
      </w:pPr>
    </w:p>
    <w:p w:rsidR="006E2AB6" w:rsidRPr="00311ED6" w:rsidRDefault="006E2AB6" w:rsidP="00311ED6">
      <w:pPr>
        <w:tabs>
          <w:tab w:val="left" w:pos="8078"/>
        </w:tabs>
        <w:ind w:right="80"/>
        <w:rPr>
          <w:rFonts w:ascii="Arial"/>
          <w:lang w:val="de-CH"/>
        </w:rPr>
        <w:sectPr w:rsidR="006E2AB6" w:rsidRPr="00311ED6" w:rsidSect="00311ED6">
          <w:type w:val="continuous"/>
          <w:pgSz w:w="11900" w:h="16820"/>
          <w:pgMar w:top="220" w:right="701" w:bottom="0" w:left="1480" w:header="720" w:footer="720" w:gutter="0"/>
          <w:cols w:space="720"/>
        </w:sectPr>
      </w:pPr>
    </w:p>
    <w:p w:rsidR="006E2AB6" w:rsidRPr="00311ED6" w:rsidRDefault="00D83ACF" w:rsidP="00311ED6">
      <w:pPr>
        <w:pStyle w:val="Listenabsatz"/>
        <w:numPr>
          <w:ilvl w:val="0"/>
          <w:numId w:val="4"/>
        </w:numPr>
        <w:tabs>
          <w:tab w:val="left" w:pos="597"/>
          <w:tab w:val="left" w:pos="8078"/>
        </w:tabs>
        <w:spacing w:before="93"/>
        <w:ind w:right="80" w:hanging="301"/>
        <w:rPr>
          <w:rFonts w:ascii="Arial" w:hAnsi="Arial"/>
          <w:b/>
          <w:sz w:val="21"/>
          <w:lang w:val="de-CH"/>
        </w:rPr>
      </w:pPr>
      <w:r w:rsidRPr="00311ED6">
        <w:rPr>
          <w:rFonts w:ascii="Arial" w:hAnsi="Arial"/>
          <w:b/>
          <w:sz w:val="21"/>
          <w:lang w:val="de-CH"/>
        </w:rPr>
        <w:t>Kritischer Übergang zur</w:t>
      </w:r>
      <w:r w:rsidRPr="00311ED6">
        <w:rPr>
          <w:rFonts w:ascii="Arial" w:hAnsi="Arial"/>
          <w:b/>
          <w:spacing w:val="23"/>
          <w:sz w:val="21"/>
          <w:lang w:val="de-CH"/>
        </w:rPr>
        <w:t xml:space="preserve"> </w:t>
      </w:r>
      <w:r w:rsidRPr="00311ED6">
        <w:rPr>
          <w:rFonts w:ascii="Arial" w:hAnsi="Arial"/>
          <w:b/>
          <w:sz w:val="21"/>
          <w:lang w:val="de-CH"/>
        </w:rPr>
        <w:t>Heidenmission</w:t>
      </w:r>
    </w:p>
    <w:p w:rsidR="006E2AB6" w:rsidRPr="00311ED6" w:rsidRDefault="00D83ACF" w:rsidP="00311ED6">
      <w:pPr>
        <w:pStyle w:val="Listenabsatz"/>
        <w:numPr>
          <w:ilvl w:val="0"/>
          <w:numId w:val="6"/>
        </w:numPr>
        <w:tabs>
          <w:tab w:val="left" w:pos="8078"/>
        </w:tabs>
        <w:spacing w:before="164"/>
        <w:ind w:left="851" w:right="80" w:hanging="425"/>
        <w:rPr>
          <w:rFonts w:ascii="Arial"/>
          <w:sz w:val="20"/>
          <w:lang w:val="de-CH"/>
        </w:rPr>
      </w:pPr>
      <w:r w:rsidRPr="00311ED6">
        <w:rPr>
          <w:rFonts w:ascii="Arial"/>
          <w:sz w:val="20"/>
          <w:lang w:val="de-CH"/>
        </w:rPr>
        <w:t>Ein Wink von oben: die Taufe des Kornelius (</w:t>
      </w:r>
      <w:proofErr w:type="spellStart"/>
      <w:r w:rsidRPr="00311ED6">
        <w:rPr>
          <w:rFonts w:ascii="Arial"/>
          <w:sz w:val="20"/>
          <w:lang w:val="de-CH"/>
        </w:rPr>
        <w:t>Apg</w:t>
      </w:r>
      <w:proofErr w:type="spellEnd"/>
      <w:r w:rsidRPr="00311ED6">
        <w:rPr>
          <w:rFonts w:ascii="Arial"/>
          <w:sz w:val="20"/>
          <w:lang w:val="de-CH"/>
        </w:rPr>
        <w:t xml:space="preserve"> 10,1-8)</w:t>
      </w:r>
    </w:p>
    <w:p w:rsidR="006E2AB6" w:rsidRPr="00311ED6" w:rsidRDefault="00311ED6" w:rsidP="00311ED6">
      <w:pPr>
        <w:pStyle w:val="Listenabsatz"/>
        <w:numPr>
          <w:ilvl w:val="0"/>
          <w:numId w:val="6"/>
        </w:numPr>
        <w:tabs>
          <w:tab w:val="left" w:pos="438"/>
          <w:tab w:val="left" w:pos="8078"/>
        </w:tabs>
        <w:spacing w:before="43"/>
        <w:ind w:left="851" w:right="-65" w:hanging="425"/>
        <w:rPr>
          <w:rFonts w:ascii="Arial" w:hAnsi="Arial"/>
          <w:sz w:val="20"/>
          <w:lang w:val="de-CH"/>
        </w:rPr>
      </w:pPr>
      <w:r w:rsidRPr="00311ED6">
        <w:rPr>
          <w:rFonts w:ascii="Arial" w:hAnsi="Arial" w:cs="Arial"/>
          <w:sz w:val="20"/>
          <w:lang w:val="de-CH"/>
        </w:rPr>
        <w:t>Ü</w:t>
      </w:r>
      <w:r w:rsidR="00D83ACF" w:rsidRPr="00311ED6">
        <w:rPr>
          <w:rFonts w:ascii="Arial"/>
          <w:sz w:val="20"/>
          <w:lang w:val="de-CH"/>
        </w:rPr>
        <w:t>be</w:t>
      </w:r>
      <w:r w:rsidR="00D83ACF" w:rsidRPr="00311ED6">
        <w:rPr>
          <w:rFonts w:ascii="Arial" w:hAnsi="Arial"/>
          <w:sz w:val="20"/>
          <w:lang w:val="de-CH"/>
        </w:rPr>
        <w:t>rgang in mehreren Etappen (</w:t>
      </w:r>
      <w:proofErr w:type="spellStart"/>
      <w:r w:rsidR="00D83ACF" w:rsidRPr="00311ED6">
        <w:rPr>
          <w:rFonts w:ascii="Arial" w:hAnsi="Arial"/>
          <w:sz w:val="20"/>
          <w:lang w:val="de-CH"/>
        </w:rPr>
        <w:t>Apg</w:t>
      </w:r>
      <w:proofErr w:type="spellEnd"/>
      <w:r w:rsidR="00D83ACF" w:rsidRPr="00311ED6">
        <w:rPr>
          <w:rFonts w:ascii="Arial" w:hAnsi="Arial"/>
          <w:sz w:val="20"/>
          <w:lang w:val="de-CH"/>
        </w:rPr>
        <w:t xml:space="preserve"> 8 </w:t>
      </w:r>
      <w:r w:rsidR="00A7076E">
        <w:rPr>
          <w:rFonts w:ascii="Arial" w:hAnsi="Arial"/>
          <w:sz w:val="20"/>
          <w:lang w:val="de-CH"/>
        </w:rPr>
        <w:t>–</w:t>
      </w:r>
      <w:r w:rsidR="00D83ACF" w:rsidRPr="00311ED6">
        <w:rPr>
          <w:rFonts w:ascii="Arial" w:hAnsi="Arial"/>
          <w:sz w:val="20"/>
          <w:lang w:val="de-CH"/>
        </w:rPr>
        <w:t xml:space="preserve"> 14) (Taufe von Samaritanern</w:t>
      </w:r>
      <w:r w:rsidR="00D83ACF" w:rsidRPr="00311ED6">
        <w:rPr>
          <w:rFonts w:ascii="Arial" w:hAnsi="Arial"/>
          <w:spacing w:val="-23"/>
          <w:sz w:val="20"/>
          <w:lang w:val="de-CH"/>
        </w:rPr>
        <w:t xml:space="preserve"> </w:t>
      </w:r>
      <w:r w:rsidR="00A7076E">
        <w:rPr>
          <w:rFonts w:ascii="Arial" w:hAnsi="Arial"/>
          <w:sz w:val="20"/>
          <w:lang w:val="de-CH"/>
        </w:rPr>
        <w:t>–</w:t>
      </w:r>
      <w:r w:rsidR="00D83ACF" w:rsidRPr="00311ED6">
        <w:rPr>
          <w:rFonts w:ascii="Arial" w:hAnsi="Arial"/>
          <w:sz w:val="20"/>
          <w:lang w:val="de-CH"/>
        </w:rPr>
        <w:t xml:space="preserve"> Taufe des gottesfürchtigen Äthiopiers </w:t>
      </w:r>
      <w:r w:rsidR="00A7076E">
        <w:rPr>
          <w:rFonts w:ascii="Arial" w:hAnsi="Arial"/>
          <w:sz w:val="20"/>
          <w:lang w:val="de-CH"/>
        </w:rPr>
        <w:t>–</w:t>
      </w:r>
      <w:r w:rsidR="00D83ACF" w:rsidRPr="00311ED6">
        <w:rPr>
          <w:rFonts w:ascii="Arial" w:hAnsi="Arial"/>
          <w:sz w:val="20"/>
          <w:lang w:val="de-CH"/>
        </w:rPr>
        <w:t xml:space="preserve"> Taufe des gottesfürchtigen Kornelius - Erste Heidenchristen in Antiochien </w:t>
      </w:r>
      <w:r w:rsidR="00A7076E">
        <w:rPr>
          <w:rFonts w:ascii="Arial" w:hAnsi="Arial"/>
          <w:sz w:val="20"/>
          <w:lang w:val="de-CH"/>
        </w:rPr>
        <w:t>–</w:t>
      </w:r>
      <w:r w:rsidR="00D83ACF" w:rsidRPr="00311ED6">
        <w:rPr>
          <w:rFonts w:ascii="Arial" w:hAnsi="Arial"/>
          <w:sz w:val="20"/>
          <w:lang w:val="de-CH"/>
        </w:rPr>
        <w:t xml:space="preserve"> Erste Heidenmissionsreise des</w:t>
      </w:r>
      <w:r w:rsidR="00D83ACF" w:rsidRPr="00311ED6">
        <w:rPr>
          <w:rFonts w:ascii="Arial" w:hAnsi="Arial"/>
          <w:spacing w:val="-3"/>
          <w:sz w:val="20"/>
          <w:lang w:val="de-CH"/>
        </w:rPr>
        <w:t xml:space="preserve"> </w:t>
      </w:r>
      <w:r w:rsidR="00D83ACF" w:rsidRPr="00311ED6">
        <w:rPr>
          <w:rFonts w:ascii="Arial" w:hAnsi="Arial"/>
          <w:sz w:val="20"/>
          <w:lang w:val="de-CH"/>
        </w:rPr>
        <w:t>Paulus</w:t>
      </w:r>
    </w:p>
    <w:p w:rsidR="006E2AB6" w:rsidRPr="00311ED6" w:rsidRDefault="00D83ACF" w:rsidP="00311ED6">
      <w:pPr>
        <w:pStyle w:val="Textkrper"/>
        <w:tabs>
          <w:tab w:val="left" w:pos="8078"/>
        </w:tabs>
        <w:ind w:right="80"/>
        <w:rPr>
          <w:rFonts w:ascii="Arial"/>
          <w:sz w:val="22"/>
          <w:lang w:val="de-CH"/>
        </w:rPr>
      </w:pPr>
      <w:r w:rsidRPr="00311ED6">
        <w:rPr>
          <w:lang w:val="de-CH"/>
        </w:rPr>
        <w:br w:type="column"/>
      </w:r>
    </w:p>
    <w:p w:rsidR="006E2AB6" w:rsidRPr="00311ED6" w:rsidRDefault="00D83ACF" w:rsidP="00311ED6">
      <w:pPr>
        <w:tabs>
          <w:tab w:val="left" w:pos="8078"/>
        </w:tabs>
        <w:spacing w:before="166"/>
        <w:ind w:left="426" w:right="80"/>
        <w:rPr>
          <w:rFonts w:ascii="Arial"/>
          <w:sz w:val="20"/>
          <w:lang w:val="de-CH"/>
        </w:rPr>
      </w:pPr>
      <w:r w:rsidRPr="00311ED6">
        <w:rPr>
          <w:rFonts w:ascii="Arial"/>
          <w:sz w:val="20"/>
          <w:lang w:val="de-CH"/>
        </w:rPr>
        <w:t>Arbeitsblatt 2.3</w:t>
      </w:r>
    </w:p>
    <w:p w:rsidR="006E2AB6" w:rsidRPr="00311ED6" w:rsidRDefault="006E2AB6" w:rsidP="00311ED6">
      <w:pPr>
        <w:tabs>
          <w:tab w:val="left" w:pos="8078"/>
        </w:tabs>
        <w:ind w:left="426" w:right="80"/>
        <w:rPr>
          <w:rFonts w:ascii="Arial"/>
          <w:sz w:val="20"/>
          <w:lang w:val="de-CH"/>
        </w:rPr>
        <w:sectPr w:rsidR="006E2AB6" w:rsidRPr="00311ED6" w:rsidSect="00311ED6">
          <w:type w:val="continuous"/>
          <w:pgSz w:w="11900" w:h="16820"/>
          <w:pgMar w:top="220" w:right="701" w:bottom="0" w:left="1480" w:header="720" w:footer="720" w:gutter="0"/>
          <w:cols w:num="2" w:space="720" w:equalWidth="0">
            <w:col w:w="7023" w:space="618"/>
            <w:col w:w="2779"/>
          </w:cols>
        </w:sectPr>
      </w:pPr>
    </w:p>
    <w:p w:rsidR="006E2AB6" w:rsidRPr="00311ED6" w:rsidRDefault="006E2AB6" w:rsidP="00311ED6">
      <w:pPr>
        <w:pStyle w:val="Textkrper"/>
        <w:tabs>
          <w:tab w:val="left" w:pos="8078"/>
        </w:tabs>
        <w:ind w:right="80"/>
        <w:rPr>
          <w:rFonts w:ascii="Arial"/>
          <w:sz w:val="20"/>
          <w:lang w:val="de-CH"/>
        </w:rPr>
      </w:pPr>
    </w:p>
    <w:p w:rsidR="006E2AB6" w:rsidRPr="00311ED6" w:rsidRDefault="006E2AB6" w:rsidP="00311ED6">
      <w:pPr>
        <w:pStyle w:val="Textkrper"/>
        <w:tabs>
          <w:tab w:val="left" w:pos="8078"/>
        </w:tabs>
        <w:spacing w:before="5"/>
        <w:ind w:right="80"/>
        <w:rPr>
          <w:rFonts w:ascii="Arial"/>
          <w:sz w:val="21"/>
          <w:lang w:val="de-CH"/>
        </w:rPr>
      </w:pPr>
    </w:p>
    <w:p w:rsidR="006E2AB6" w:rsidRPr="00311ED6" w:rsidRDefault="00D83ACF" w:rsidP="00311ED6">
      <w:pPr>
        <w:pStyle w:val="Listenabsatz"/>
        <w:numPr>
          <w:ilvl w:val="0"/>
          <w:numId w:val="4"/>
        </w:numPr>
        <w:tabs>
          <w:tab w:val="left" w:pos="592"/>
          <w:tab w:val="left" w:pos="8078"/>
        </w:tabs>
        <w:spacing w:before="94"/>
        <w:ind w:left="591" w:right="80" w:hanging="304"/>
        <w:rPr>
          <w:rFonts w:ascii="Arial" w:hAnsi="Arial"/>
          <w:b/>
          <w:sz w:val="21"/>
          <w:lang w:val="de-CH"/>
        </w:rPr>
      </w:pPr>
      <w:r w:rsidRPr="00311ED6">
        <w:rPr>
          <w:rFonts w:ascii="Arial" w:hAnsi="Arial"/>
          <w:b/>
          <w:sz w:val="21"/>
          <w:lang w:val="de-CH"/>
        </w:rPr>
        <w:t>Der Konflikt und seine</w:t>
      </w:r>
      <w:r w:rsidRPr="00311ED6">
        <w:rPr>
          <w:rFonts w:ascii="Arial" w:hAnsi="Arial"/>
          <w:b/>
          <w:spacing w:val="57"/>
          <w:sz w:val="21"/>
          <w:lang w:val="de-CH"/>
        </w:rPr>
        <w:t xml:space="preserve"> </w:t>
      </w:r>
      <w:r w:rsidRPr="00311ED6">
        <w:rPr>
          <w:rFonts w:ascii="Arial" w:hAnsi="Arial"/>
          <w:b/>
          <w:sz w:val="21"/>
          <w:lang w:val="de-CH"/>
        </w:rPr>
        <w:t>Lösung</w:t>
      </w:r>
    </w:p>
    <w:p w:rsidR="006E2AB6" w:rsidRPr="00311ED6" w:rsidRDefault="00D83ACF" w:rsidP="00311ED6">
      <w:pPr>
        <w:pStyle w:val="Listenabsatz"/>
        <w:numPr>
          <w:ilvl w:val="0"/>
          <w:numId w:val="6"/>
        </w:numPr>
        <w:tabs>
          <w:tab w:val="left" w:pos="8078"/>
        </w:tabs>
        <w:spacing w:before="164"/>
        <w:ind w:left="851" w:right="80" w:hanging="425"/>
        <w:rPr>
          <w:rFonts w:ascii="Arial"/>
          <w:sz w:val="20"/>
          <w:lang w:val="de-CH"/>
        </w:rPr>
      </w:pPr>
      <w:r w:rsidRPr="00311ED6">
        <w:rPr>
          <w:rFonts w:ascii="Arial"/>
          <w:sz w:val="20"/>
          <w:lang w:val="de-CH"/>
        </w:rPr>
        <w:t>Zwei Typen von Gemeinden: thoratreue Judenchristen, gesetzesfreie Heidenchristen</w:t>
      </w:r>
    </w:p>
    <w:p w:rsidR="006E2AB6" w:rsidRPr="00311ED6" w:rsidRDefault="00D83ACF" w:rsidP="00311ED6">
      <w:pPr>
        <w:pStyle w:val="Listenabsatz"/>
        <w:numPr>
          <w:ilvl w:val="0"/>
          <w:numId w:val="6"/>
        </w:numPr>
        <w:tabs>
          <w:tab w:val="left" w:pos="438"/>
          <w:tab w:val="left" w:pos="8078"/>
        </w:tabs>
        <w:spacing w:before="43"/>
        <w:ind w:left="851" w:right="80" w:hanging="425"/>
        <w:rPr>
          <w:rFonts w:ascii="Arial"/>
          <w:sz w:val="20"/>
          <w:lang w:val="de-CH"/>
        </w:rPr>
      </w:pPr>
      <w:r w:rsidRPr="00311ED6">
        <w:rPr>
          <w:rFonts w:ascii="Arial"/>
          <w:sz w:val="20"/>
          <w:u w:val="single"/>
          <w:lang w:val="de-CH"/>
        </w:rPr>
        <w:t>Streitpunkt 1</w:t>
      </w:r>
      <w:r w:rsidRPr="00311ED6">
        <w:rPr>
          <w:rFonts w:ascii="Arial"/>
          <w:sz w:val="20"/>
          <w:lang w:val="de-CH"/>
        </w:rPr>
        <w:t xml:space="preserve">: </w:t>
      </w:r>
      <w:r w:rsidRPr="00311ED6">
        <w:rPr>
          <w:rFonts w:ascii="Arial" w:hAnsi="Arial" w:cs="Arial"/>
          <w:sz w:val="20"/>
          <w:lang w:val="de-CH"/>
        </w:rPr>
        <w:t>Mü</w:t>
      </w:r>
      <w:r w:rsidRPr="00311ED6">
        <w:rPr>
          <w:rFonts w:ascii="Arial"/>
          <w:sz w:val="20"/>
          <w:lang w:val="de-CH"/>
        </w:rPr>
        <w:t>ssen Nichtjuden auf das Gesetz verpflichtet werden?</w:t>
      </w:r>
    </w:p>
    <w:p w:rsidR="006E2AB6" w:rsidRPr="00311ED6" w:rsidRDefault="00D83ACF" w:rsidP="00311ED6">
      <w:pPr>
        <w:pStyle w:val="Listenabsatz"/>
        <w:tabs>
          <w:tab w:val="left" w:pos="438"/>
          <w:tab w:val="left" w:pos="8078"/>
        </w:tabs>
        <w:spacing w:before="43"/>
        <w:ind w:left="851" w:right="80" w:firstLine="0"/>
        <w:rPr>
          <w:rFonts w:ascii="Arial"/>
          <w:sz w:val="20"/>
          <w:lang w:val="de-CH"/>
        </w:rPr>
      </w:pPr>
      <w:r w:rsidRPr="00311ED6">
        <w:rPr>
          <w:rFonts w:ascii="Arial"/>
          <w:sz w:val="20"/>
          <w:lang w:val="de-CH"/>
        </w:rPr>
        <w:t>L</w:t>
      </w:r>
      <w:r w:rsidRPr="00311ED6">
        <w:rPr>
          <w:rFonts w:ascii="Arial"/>
          <w:sz w:val="20"/>
          <w:lang w:val="de-CH"/>
        </w:rPr>
        <w:t>ö</w:t>
      </w:r>
      <w:r w:rsidRPr="00311ED6">
        <w:rPr>
          <w:rFonts w:ascii="Arial"/>
          <w:sz w:val="20"/>
          <w:lang w:val="de-CH"/>
        </w:rPr>
        <w:t>sung am Apostelkonzil (</w:t>
      </w:r>
      <w:proofErr w:type="spellStart"/>
      <w:r w:rsidRPr="00311ED6">
        <w:rPr>
          <w:rFonts w:ascii="Arial"/>
          <w:sz w:val="20"/>
          <w:lang w:val="de-CH"/>
        </w:rPr>
        <w:t>Apg</w:t>
      </w:r>
      <w:proofErr w:type="spellEnd"/>
      <w:r w:rsidRPr="00311ED6">
        <w:rPr>
          <w:rFonts w:ascii="Arial"/>
          <w:sz w:val="20"/>
          <w:lang w:val="de-CH"/>
        </w:rPr>
        <w:t xml:space="preserve"> 15,5-34)</w:t>
      </w:r>
    </w:p>
    <w:p w:rsidR="006E2AB6" w:rsidRPr="00311ED6" w:rsidRDefault="00D83ACF" w:rsidP="00311ED6">
      <w:pPr>
        <w:pStyle w:val="Listenabsatz"/>
        <w:numPr>
          <w:ilvl w:val="0"/>
          <w:numId w:val="6"/>
        </w:numPr>
        <w:tabs>
          <w:tab w:val="left" w:pos="438"/>
          <w:tab w:val="left" w:pos="8078"/>
        </w:tabs>
        <w:spacing w:before="43"/>
        <w:ind w:left="851" w:right="80" w:hanging="425"/>
        <w:rPr>
          <w:rFonts w:ascii="Arial"/>
          <w:sz w:val="20"/>
          <w:lang w:val="de-CH"/>
        </w:rPr>
      </w:pPr>
      <w:r w:rsidRPr="00311ED6">
        <w:rPr>
          <w:rFonts w:ascii="Arial"/>
          <w:sz w:val="20"/>
          <w:u w:val="single"/>
          <w:lang w:val="de-CH"/>
        </w:rPr>
        <w:t>Streitpunkt 2</w:t>
      </w:r>
      <w:r w:rsidRPr="00311ED6">
        <w:rPr>
          <w:rFonts w:ascii="Arial"/>
          <w:sz w:val="20"/>
          <w:lang w:val="de-CH"/>
        </w:rPr>
        <w:t>: Wie</w:t>
      </w:r>
      <w:r w:rsidRPr="00311ED6">
        <w:rPr>
          <w:rFonts w:ascii="Arial" w:hAnsi="Arial" w:cs="Arial"/>
          <w:sz w:val="20"/>
          <w:lang w:val="de-CH"/>
        </w:rPr>
        <w:t xml:space="preserve"> können jüdische und nichtjüdische C</w:t>
      </w:r>
      <w:r w:rsidRPr="00311ED6">
        <w:rPr>
          <w:rFonts w:ascii="Arial"/>
          <w:sz w:val="20"/>
          <w:lang w:val="de-CH"/>
        </w:rPr>
        <w:t>hristen</w:t>
      </w:r>
    </w:p>
    <w:p w:rsidR="006E2AB6" w:rsidRPr="00311ED6" w:rsidRDefault="006E2AB6" w:rsidP="00311ED6">
      <w:pPr>
        <w:pStyle w:val="Listenabsatz"/>
        <w:numPr>
          <w:ilvl w:val="0"/>
          <w:numId w:val="6"/>
        </w:numPr>
        <w:tabs>
          <w:tab w:val="left" w:pos="8078"/>
        </w:tabs>
        <w:spacing w:before="164"/>
        <w:ind w:left="851" w:right="80" w:hanging="425"/>
        <w:rPr>
          <w:rFonts w:ascii="Arial"/>
          <w:sz w:val="20"/>
          <w:lang w:val="de-CH"/>
        </w:rPr>
        <w:sectPr w:rsidR="006E2AB6" w:rsidRPr="00311ED6" w:rsidSect="00311ED6">
          <w:type w:val="continuous"/>
          <w:pgSz w:w="11900" w:h="16820"/>
          <w:pgMar w:top="220" w:right="701" w:bottom="0" w:left="1480" w:header="720" w:footer="720" w:gutter="0"/>
          <w:cols w:space="720"/>
        </w:sectPr>
      </w:pPr>
    </w:p>
    <w:p w:rsidR="006E2AB6" w:rsidRPr="00311ED6" w:rsidRDefault="00D83ACF" w:rsidP="00311ED6">
      <w:pPr>
        <w:pStyle w:val="Listenabsatz"/>
        <w:tabs>
          <w:tab w:val="left" w:pos="438"/>
          <w:tab w:val="left" w:pos="8078"/>
        </w:tabs>
        <w:spacing w:before="43"/>
        <w:ind w:left="851" w:right="80" w:firstLine="0"/>
        <w:rPr>
          <w:rFonts w:ascii="Arial"/>
          <w:sz w:val="20"/>
          <w:lang w:val="de-CH"/>
        </w:rPr>
      </w:pPr>
      <w:r w:rsidRPr="00311ED6">
        <w:rPr>
          <w:rFonts w:ascii="Arial"/>
          <w:sz w:val="20"/>
          <w:lang w:val="de-CH"/>
        </w:rPr>
        <w:t>in gemischten Gemeinden zusammenleben? (Ga</w:t>
      </w:r>
      <w:r w:rsidR="00A7076E">
        <w:rPr>
          <w:rFonts w:ascii="Arial"/>
          <w:sz w:val="20"/>
          <w:lang w:val="de-CH"/>
        </w:rPr>
        <w:t>l</w:t>
      </w:r>
      <w:r w:rsidRPr="00311ED6">
        <w:rPr>
          <w:rFonts w:ascii="Arial"/>
          <w:sz w:val="20"/>
          <w:lang w:val="de-CH"/>
        </w:rPr>
        <w:t xml:space="preserve"> 2,1-14)</w:t>
      </w:r>
    </w:p>
    <w:p w:rsidR="006E2AB6" w:rsidRPr="00311ED6" w:rsidRDefault="00D83ACF" w:rsidP="00311ED6">
      <w:pPr>
        <w:pStyle w:val="Listenabsatz"/>
        <w:numPr>
          <w:ilvl w:val="0"/>
          <w:numId w:val="6"/>
        </w:numPr>
        <w:tabs>
          <w:tab w:val="left" w:pos="438"/>
          <w:tab w:val="left" w:pos="8078"/>
        </w:tabs>
        <w:spacing w:before="43"/>
        <w:ind w:left="851" w:right="80" w:hanging="425"/>
        <w:rPr>
          <w:rFonts w:ascii="Arial"/>
          <w:sz w:val="20"/>
          <w:lang w:val="de-CH"/>
        </w:rPr>
      </w:pPr>
      <w:r w:rsidRPr="00311ED6">
        <w:rPr>
          <w:rFonts w:ascii="Arial"/>
          <w:sz w:val="20"/>
          <w:lang w:val="de-CH"/>
        </w:rPr>
        <w:t>Der Konflikt als Lernfeld:</w:t>
      </w:r>
    </w:p>
    <w:p w:rsidR="006E2AB6" w:rsidRPr="00311ED6" w:rsidRDefault="00D83ACF" w:rsidP="00311ED6">
      <w:pPr>
        <w:pStyle w:val="Listenabsatz"/>
        <w:numPr>
          <w:ilvl w:val="0"/>
          <w:numId w:val="7"/>
        </w:numPr>
        <w:tabs>
          <w:tab w:val="left" w:pos="438"/>
          <w:tab w:val="left" w:pos="8078"/>
        </w:tabs>
        <w:spacing w:before="43"/>
        <w:ind w:right="80"/>
        <w:rPr>
          <w:rFonts w:ascii="Arial"/>
          <w:sz w:val="20"/>
          <w:lang w:val="de-CH"/>
        </w:rPr>
      </w:pPr>
      <w:r w:rsidRPr="00311ED6">
        <w:rPr>
          <w:rFonts w:ascii="Arial"/>
          <w:sz w:val="20"/>
          <w:lang w:val="de-CH"/>
        </w:rPr>
        <w:t>Gibt es Parallelen zu heutigen Kirchenproblemen?</w:t>
      </w:r>
    </w:p>
    <w:p w:rsidR="00311ED6" w:rsidRDefault="00D83ACF" w:rsidP="00311ED6">
      <w:pPr>
        <w:pStyle w:val="Listenabsatz"/>
        <w:numPr>
          <w:ilvl w:val="0"/>
          <w:numId w:val="7"/>
        </w:numPr>
        <w:tabs>
          <w:tab w:val="left" w:pos="438"/>
          <w:tab w:val="left" w:pos="8078"/>
        </w:tabs>
        <w:spacing w:before="43"/>
        <w:ind w:right="80"/>
        <w:rPr>
          <w:rFonts w:ascii="Arial"/>
          <w:sz w:val="20"/>
          <w:lang w:val="de-CH"/>
        </w:rPr>
      </w:pPr>
      <w:r w:rsidRPr="00311ED6">
        <w:rPr>
          <w:rFonts w:ascii="Arial"/>
          <w:sz w:val="20"/>
          <w:lang w:val="de-CH"/>
        </w:rPr>
        <w:t>Gibt es im Text Ans</w:t>
      </w:r>
      <w:r w:rsidRPr="00311ED6">
        <w:rPr>
          <w:rFonts w:ascii="Arial"/>
          <w:sz w:val="20"/>
          <w:lang w:val="de-CH"/>
        </w:rPr>
        <w:t>ä</w:t>
      </w:r>
      <w:r w:rsidRPr="00311ED6">
        <w:rPr>
          <w:rFonts w:ascii="Arial"/>
          <w:sz w:val="20"/>
          <w:lang w:val="de-CH"/>
        </w:rPr>
        <w:t>tze zu heutigen L</w:t>
      </w:r>
      <w:r w:rsidRPr="00311ED6">
        <w:rPr>
          <w:rFonts w:ascii="Arial"/>
          <w:sz w:val="20"/>
          <w:lang w:val="de-CH"/>
        </w:rPr>
        <w:t>ö</w:t>
      </w:r>
      <w:r w:rsidR="00311ED6">
        <w:rPr>
          <w:rFonts w:ascii="Arial"/>
          <w:sz w:val="20"/>
          <w:lang w:val="de-CH"/>
        </w:rPr>
        <w:t>sungswegen?</w:t>
      </w:r>
    </w:p>
    <w:p w:rsidR="006E2AB6" w:rsidRPr="009E4F72" w:rsidRDefault="009E4F72" w:rsidP="009E4F72">
      <w:pPr>
        <w:tabs>
          <w:tab w:val="left" w:pos="438"/>
          <w:tab w:val="left" w:pos="8078"/>
        </w:tabs>
        <w:spacing w:before="43"/>
        <w:ind w:left="284" w:right="80"/>
        <w:rPr>
          <w:rFonts w:ascii="Arial"/>
          <w:sz w:val="20"/>
          <w:u w:val="single"/>
          <w:lang w:val="de-CH"/>
        </w:rPr>
      </w:pPr>
      <w:r w:rsidRPr="009E4F72">
        <w:rPr>
          <w:rFonts w:ascii="Arial"/>
          <w:sz w:val="20"/>
          <w:u w:val="single"/>
          <w:lang w:val="de-CH"/>
        </w:rPr>
        <w:t>Tipp</w:t>
      </w:r>
      <w:r w:rsidR="00D83ACF" w:rsidRPr="009E4F72">
        <w:rPr>
          <w:rFonts w:ascii="Arial"/>
          <w:sz w:val="20"/>
          <w:u w:val="single"/>
          <w:lang w:val="de-CH"/>
        </w:rPr>
        <w:t>:</w:t>
      </w:r>
    </w:p>
    <w:p w:rsidR="006E2AB6" w:rsidRPr="00311ED6" w:rsidRDefault="00D83ACF" w:rsidP="00311ED6">
      <w:pPr>
        <w:pStyle w:val="Listenabsatz"/>
        <w:numPr>
          <w:ilvl w:val="0"/>
          <w:numId w:val="6"/>
        </w:numPr>
        <w:tabs>
          <w:tab w:val="left" w:pos="438"/>
          <w:tab w:val="left" w:pos="8078"/>
        </w:tabs>
        <w:spacing w:before="43"/>
        <w:ind w:left="851" w:right="-359" w:hanging="425"/>
        <w:rPr>
          <w:rFonts w:ascii="Arial" w:hAnsi="Arial"/>
          <w:sz w:val="20"/>
          <w:lang w:val="de-CH"/>
        </w:rPr>
      </w:pPr>
      <w:r w:rsidRPr="00311ED6">
        <w:rPr>
          <w:rFonts w:ascii="Arial"/>
          <w:sz w:val="20"/>
          <w:lang w:val="de-CH"/>
        </w:rPr>
        <w:t xml:space="preserve">Rollenspiel </w:t>
      </w:r>
      <w:r w:rsidRPr="00311ED6">
        <w:rPr>
          <w:rFonts w:ascii="Arial"/>
          <w:sz w:val="20"/>
          <w:lang w:val="de-CH"/>
        </w:rPr>
        <w:t>«</w:t>
      </w:r>
      <w:r w:rsidRPr="00311ED6">
        <w:rPr>
          <w:rFonts w:ascii="Arial"/>
          <w:sz w:val="20"/>
          <w:lang w:val="de-CH"/>
        </w:rPr>
        <w:t>Das Apostelkonzil</w:t>
      </w:r>
      <w:r w:rsidRPr="00311ED6">
        <w:rPr>
          <w:rFonts w:ascii="Arial"/>
          <w:sz w:val="20"/>
          <w:lang w:val="de-CH"/>
        </w:rPr>
        <w:t>»</w:t>
      </w:r>
      <w:r w:rsidRPr="00311ED6">
        <w:rPr>
          <w:rFonts w:ascii="Arial"/>
          <w:sz w:val="20"/>
          <w:lang w:val="de-CH"/>
        </w:rPr>
        <w:t xml:space="preserve"> oder </w:t>
      </w:r>
      <w:r w:rsidRPr="00311ED6">
        <w:rPr>
          <w:rFonts w:ascii="Arial"/>
          <w:sz w:val="20"/>
          <w:lang w:val="de-CH"/>
        </w:rPr>
        <w:t>«</w:t>
      </w:r>
      <w:r w:rsidRPr="00311ED6">
        <w:rPr>
          <w:rFonts w:ascii="Arial"/>
          <w:sz w:val="20"/>
          <w:lang w:val="de-CH"/>
        </w:rPr>
        <w:t>Der Vorfall in A</w:t>
      </w:r>
      <w:r w:rsidRPr="00311ED6">
        <w:rPr>
          <w:rFonts w:ascii="Arial" w:hAnsi="Arial"/>
          <w:sz w:val="20"/>
          <w:lang w:val="de-CH"/>
        </w:rPr>
        <w:t>ntiochia»</w:t>
      </w:r>
    </w:p>
    <w:p w:rsidR="006E2AB6" w:rsidRPr="00311ED6" w:rsidRDefault="00D83ACF" w:rsidP="00311ED6">
      <w:pPr>
        <w:tabs>
          <w:tab w:val="left" w:pos="8078"/>
        </w:tabs>
        <w:spacing w:before="28"/>
        <w:ind w:left="792" w:right="80" w:firstLine="58"/>
        <w:rPr>
          <w:rFonts w:ascii="Arial" w:hAnsi="Arial"/>
          <w:sz w:val="20"/>
          <w:lang w:val="de-CH"/>
        </w:rPr>
      </w:pPr>
      <w:r w:rsidRPr="00311ED6">
        <w:rPr>
          <w:lang w:val="de-CH"/>
        </w:rPr>
        <w:br w:type="column"/>
      </w:r>
      <w:r w:rsidRPr="00311ED6">
        <w:rPr>
          <w:rFonts w:ascii="Arial" w:hAnsi="Arial"/>
          <w:sz w:val="20"/>
          <w:lang w:val="de-CH"/>
        </w:rPr>
        <w:t>Lehrgespräch</w:t>
      </w:r>
    </w:p>
    <w:p w:rsidR="006E2AB6" w:rsidRPr="00311ED6" w:rsidRDefault="006E2AB6" w:rsidP="00311ED6">
      <w:pPr>
        <w:pStyle w:val="Textkrper"/>
        <w:tabs>
          <w:tab w:val="left" w:pos="8078"/>
        </w:tabs>
        <w:ind w:right="80"/>
        <w:rPr>
          <w:rFonts w:ascii="Arial"/>
          <w:sz w:val="22"/>
          <w:lang w:val="de-CH"/>
        </w:rPr>
      </w:pPr>
    </w:p>
    <w:p w:rsidR="006E2AB6" w:rsidRPr="00311ED6" w:rsidRDefault="006E2AB6" w:rsidP="00311ED6">
      <w:pPr>
        <w:pStyle w:val="Textkrper"/>
        <w:tabs>
          <w:tab w:val="left" w:pos="8078"/>
        </w:tabs>
        <w:spacing w:before="8"/>
        <w:ind w:right="80"/>
        <w:rPr>
          <w:rFonts w:ascii="Arial"/>
          <w:sz w:val="26"/>
          <w:lang w:val="de-CH"/>
        </w:rPr>
      </w:pPr>
    </w:p>
    <w:p w:rsidR="00311ED6" w:rsidRDefault="00D83ACF" w:rsidP="00311ED6">
      <w:pPr>
        <w:tabs>
          <w:tab w:val="left" w:pos="8078"/>
        </w:tabs>
        <w:spacing w:before="1" w:line="585" w:lineRule="auto"/>
        <w:ind w:left="535" w:right="80" w:firstLine="316"/>
        <w:rPr>
          <w:rFonts w:ascii="Arial"/>
          <w:w w:val="95"/>
          <w:sz w:val="20"/>
          <w:lang w:val="de-CH"/>
        </w:rPr>
      </w:pPr>
      <w:r w:rsidRPr="00311ED6">
        <w:rPr>
          <w:rFonts w:ascii="Arial"/>
          <w:w w:val="95"/>
          <w:sz w:val="20"/>
          <w:lang w:val="de-CH"/>
        </w:rPr>
        <w:t>Gruppenarbeit</w:t>
      </w:r>
    </w:p>
    <w:p w:rsidR="006E2AB6" w:rsidRPr="00311ED6" w:rsidRDefault="00D83ACF" w:rsidP="00311ED6">
      <w:pPr>
        <w:tabs>
          <w:tab w:val="left" w:pos="8078"/>
        </w:tabs>
        <w:spacing w:before="1" w:line="585" w:lineRule="auto"/>
        <w:ind w:left="535" w:right="80" w:firstLine="32"/>
        <w:rPr>
          <w:rFonts w:ascii="Arial"/>
          <w:sz w:val="20"/>
          <w:lang w:val="de-CH"/>
        </w:rPr>
      </w:pPr>
      <w:r w:rsidRPr="00311ED6">
        <w:rPr>
          <w:rFonts w:ascii="Arial"/>
          <w:sz w:val="20"/>
          <w:lang w:val="de-CH"/>
        </w:rPr>
        <w:t>Arbeitsblatt 2.4-5</w:t>
      </w:r>
    </w:p>
    <w:p w:rsidR="006E2AB6" w:rsidRPr="00311ED6" w:rsidRDefault="006E2AB6" w:rsidP="00311ED6">
      <w:pPr>
        <w:tabs>
          <w:tab w:val="left" w:pos="8078"/>
        </w:tabs>
        <w:spacing w:line="585" w:lineRule="auto"/>
        <w:ind w:right="80"/>
        <w:rPr>
          <w:rFonts w:ascii="Arial"/>
          <w:sz w:val="20"/>
          <w:lang w:val="de-CH"/>
        </w:rPr>
        <w:sectPr w:rsidR="006E2AB6" w:rsidRPr="00311ED6" w:rsidSect="00311ED6">
          <w:type w:val="continuous"/>
          <w:pgSz w:w="11900" w:h="16820"/>
          <w:pgMar w:top="220" w:right="701" w:bottom="0" w:left="1480" w:header="720" w:footer="720" w:gutter="0"/>
          <w:cols w:num="2" w:space="720" w:equalWidth="0">
            <w:col w:w="6304" w:space="929"/>
            <w:col w:w="3187"/>
          </w:cols>
        </w:sectPr>
      </w:pPr>
    </w:p>
    <w:p w:rsidR="006E2AB6" w:rsidRPr="00311ED6" w:rsidRDefault="006E2AB6" w:rsidP="00311ED6">
      <w:pPr>
        <w:pStyle w:val="Textkrper"/>
        <w:tabs>
          <w:tab w:val="left" w:pos="8078"/>
        </w:tabs>
        <w:ind w:right="80"/>
        <w:rPr>
          <w:rFonts w:ascii="Arial"/>
          <w:sz w:val="16"/>
          <w:lang w:val="de-CH"/>
        </w:rPr>
      </w:pPr>
    </w:p>
    <w:p w:rsidR="006E2AB6" w:rsidRPr="00311ED6" w:rsidRDefault="006E2AB6" w:rsidP="00311ED6">
      <w:pPr>
        <w:tabs>
          <w:tab w:val="left" w:pos="8078"/>
        </w:tabs>
        <w:ind w:right="80"/>
        <w:rPr>
          <w:rFonts w:ascii="Arial"/>
          <w:sz w:val="16"/>
          <w:lang w:val="de-CH"/>
        </w:rPr>
        <w:sectPr w:rsidR="006E2AB6" w:rsidRPr="00311ED6" w:rsidSect="00311ED6">
          <w:type w:val="continuous"/>
          <w:pgSz w:w="11900" w:h="16820"/>
          <w:pgMar w:top="220" w:right="701" w:bottom="0" w:left="1480" w:header="720" w:footer="720" w:gutter="0"/>
          <w:cols w:space="720"/>
        </w:sectPr>
      </w:pPr>
    </w:p>
    <w:p w:rsidR="006E2AB6" w:rsidRPr="00311ED6" w:rsidRDefault="00D83ACF" w:rsidP="00311ED6">
      <w:pPr>
        <w:pStyle w:val="Listenabsatz"/>
        <w:numPr>
          <w:ilvl w:val="0"/>
          <w:numId w:val="4"/>
        </w:numPr>
        <w:tabs>
          <w:tab w:val="left" w:pos="593"/>
          <w:tab w:val="left" w:pos="8078"/>
        </w:tabs>
        <w:spacing w:before="94"/>
        <w:ind w:left="592" w:right="80" w:hanging="310"/>
        <w:rPr>
          <w:rFonts w:ascii="Arial" w:hAnsi="Arial"/>
          <w:b/>
          <w:sz w:val="21"/>
          <w:lang w:val="de-CH"/>
        </w:rPr>
      </w:pPr>
      <w:r w:rsidRPr="00311ED6">
        <w:rPr>
          <w:rFonts w:ascii="Arial" w:hAnsi="Arial"/>
          <w:b/>
          <w:sz w:val="21"/>
          <w:lang w:val="de-CH"/>
        </w:rPr>
        <w:t>Äussere (politische) Einflüsse auf die Entwicklung der</w:t>
      </w:r>
      <w:r w:rsidRPr="00311ED6">
        <w:rPr>
          <w:rFonts w:ascii="Arial" w:hAnsi="Arial"/>
          <w:b/>
          <w:spacing w:val="8"/>
          <w:sz w:val="21"/>
          <w:lang w:val="de-CH"/>
        </w:rPr>
        <w:t xml:space="preserve"> </w:t>
      </w:r>
      <w:r w:rsidRPr="00311ED6">
        <w:rPr>
          <w:rFonts w:ascii="Arial" w:hAnsi="Arial"/>
          <w:b/>
          <w:sz w:val="21"/>
          <w:lang w:val="de-CH"/>
        </w:rPr>
        <w:t>Urkirche</w:t>
      </w:r>
    </w:p>
    <w:p w:rsidR="006E2AB6" w:rsidRPr="00311ED6" w:rsidRDefault="00D83ACF" w:rsidP="00311ED6">
      <w:pPr>
        <w:pStyle w:val="Listenabsatz"/>
        <w:numPr>
          <w:ilvl w:val="0"/>
          <w:numId w:val="6"/>
        </w:numPr>
        <w:tabs>
          <w:tab w:val="left" w:pos="8078"/>
        </w:tabs>
        <w:spacing w:before="164"/>
        <w:ind w:left="851" w:right="80" w:hanging="425"/>
        <w:rPr>
          <w:rFonts w:ascii="Arial"/>
          <w:sz w:val="20"/>
          <w:lang w:val="de-CH"/>
        </w:rPr>
      </w:pPr>
      <w:r w:rsidRPr="00311ED6">
        <w:rPr>
          <w:rFonts w:ascii="Arial"/>
          <w:sz w:val="20"/>
          <w:lang w:val="de-CH"/>
        </w:rPr>
        <w:t>Die spannungsvolle Entwicklung der Urkirche geschieht nicht</w:t>
      </w:r>
    </w:p>
    <w:p w:rsidR="006E2AB6" w:rsidRPr="00311ED6" w:rsidRDefault="00D83ACF" w:rsidP="009E4F72">
      <w:pPr>
        <w:tabs>
          <w:tab w:val="left" w:pos="8078"/>
        </w:tabs>
        <w:spacing w:before="14" w:line="259" w:lineRule="auto"/>
        <w:ind w:left="851" w:right="80"/>
        <w:rPr>
          <w:rFonts w:ascii="Arial" w:hAnsi="Arial"/>
          <w:sz w:val="20"/>
          <w:lang w:val="de-CH"/>
        </w:rPr>
      </w:pPr>
      <w:r w:rsidRPr="00311ED6">
        <w:rPr>
          <w:rFonts w:ascii="Arial" w:hAnsi="Arial"/>
          <w:sz w:val="20"/>
          <w:lang w:val="de-CH"/>
        </w:rPr>
        <w:t>im luftleeren Raum, sondern ist eng verknüpft mit der wechselhaften Judenpolitik Roms.</w:t>
      </w:r>
    </w:p>
    <w:p w:rsidR="006E2AB6" w:rsidRPr="00311ED6" w:rsidRDefault="00D83ACF" w:rsidP="00311ED6">
      <w:pPr>
        <w:pStyle w:val="Textkrper"/>
        <w:tabs>
          <w:tab w:val="left" w:pos="8078"/>
        </w:tabs>
        <w:ind w:right="80"/>
        <w:rPr>
          <w:rFonts w:ascii="Arial"/>
          <w:sz w:val="22"/>
          <w:lang w:val="de-CH"/>
        </w:rPr>
      </w:pPr>
      <w:r w:rsidRPr="00311ED6">
        <w:rPr>
          <w:lang w:val="de-CH"/>
        </w:rPr>
        <w:br w:type="column"/>
      </w:r>
    </w:p>
    <w:p w:rsidR="006E2AB6" w:rsidRPr="00311ED6" w:rsidRDefault="00D83ACF" w:rsidP="009E4F72">
      <w:pPr>
        <w:tabs>
          <w:tab w:val="left" w:pos="8078"/>
        </w:tabs>
        <w:spacing w:before="157"/>
        <w:ind w:left="709" w:right="80"/>
        <w:rPr>
          <w:rFonts w:ascii="Arial"/>
          <w:sz w:val="20"/>
          <w:lang w:val="de-CH"/>
        </w:rPr>
      </w:pPr>
      <w:r w:rsidRPr="00311ED6">
        <w:rPr>
          <w:rFonts w:ascii="Arial"/>
          <w:sz w:val="20"/>
          <w:lang w:val="de-CH"/>
        </w:rPr>
        <w:t>Lehrbrief S. 21-22</w:t>
      </w:r>
    </w:p>
    <w:p w:rsidR="006E2AB6" w:rsidRPr="00311ED6" w:rsidRDefault="00D83ACF" w:rsidP="009E4F72">
      <w:pPr>
        <w:tabs>
          <w:tab w:val="left" w:pos="8078"/>
        </w:tabs>
        <w:spacing w:before="19"/>
        <w:ind w:left="426" w:right="80"/>
        <w:rPr>
          <w:rFonts w:ascii="Arial"/>
          <w:sz w:val="20"/>
          <w:lang w:val="de-CH"/>
        </w:rPr>
      </w:pPr>
      <w:r w:rsidRPr="00311ED6">
        <w:rPr>
          <w:rFonts w:ascii="Arial"/>
          <w:sz w:val="20"/>
          <w:lang w:val="de-CH"/>
        </w:rPr>
        <w:t>Karte/Arbeitsblatt 2.2</w:t>
      </w:r>
    </w:p>
    <w:p w:rsidR="006E2AB6" w:rsidRPr="00311ED6" w:rsidRDefault="006E2AB6" w:rsidP="00311ED6">
      <w:pPr>
        <w:tabs>
          <w:tab w:val="left" w:pos="8078"/>
        </w:tabs>
        <w:ind w:right="80"/>
        <w:rPr>
          <w:rFonts w:ascii="Arial"/>
          <w:sz w:val="20"/>
          <w:lang w:val="de-CH"/>
        </w:rPr>
        <w:sectPr w:rsidR="006E2AB6" w:rsidRPr="00311ED6" w:rsidSect="00311ED6">
          <w:type w:val="continuous"/>
          <w:pgSz w:w="11900" w:h="16820"/>
          <w:pgMar w:top="220" w:right="701" w:bottom="0" w:left="1480" w:header="720" w:footer="720" w:gutter="0"/>
          <w:cols w:num="2" w:space="720" w:equalWidth="0">
            <w:col w:w="7056" w:space="40"/>
            <w:col w:w="3324"/>
          </w:cols>
        </w:sectPr>
      </w:pPr>
    </w:p>
    <w:p w:rsidR="006E2AB6" w:rsidRPr="00311ED6" w:rsidRDefault="006E2AB6" w:rsidP="00311ED6">
      <w:pPr>
        <w:pStyle w:val="Textkrper"/>
        <w:tabs>
          <w:tab w:val="left" w:pos="8078"/>
        </w:tabs>
        <w:ind w:right="80"/>
        <w:rPr>
          <w:rFonts w:ascii="Arial"/>
          <w:sz w:val="20"/>
          <w:lang w:val="de-CH"/>
        </w:rPr>
      </w:pPr>
    </w:p>
    <w:p w:rsidR="006E2AB6" w:rsidRPr="00311ED6" w:rsidRDefault="006E2AB6" w:rsidP="00311ED6">
      <w:pPr>
        <w:pStyle w:val="Textkrper"/>
        <w:tabs>
          <w:tab w:val="left" w:pos="8078"/>
        </w:tabs>
        <w:ind w:right="80"/>
        <w:rPr>
          <w:rFonts w:ascii="Arial"/>
          <w:sz w:val="20"/>
          <w:lang w:val="de-CH"/>
        </w:rPr>
      </w:pPr>
    </w:p>
    <w:p w:rsidR="006E2AB6" w:rsidRPr="00311ED6" w:rsidRDefault="00D83ACF" w:rsidP="00311ED6">
      <w:pPr>
        <w:tabs>
          <w:tab w:val="left" w:pos="8078"/>
        </w:tabs>
        <w:spacing w:before="94"/>
        <w:ind w:left="274" w:right="80"/>
        <w:rPr>
          <w:rFonts w:ascii="Arial" w:hAnsi="Arial"/>
          <w:sz w:val="20"/>
          <w:lang w:val="de-CH"/>
        </w:rPr>
      </w:pPr>
      <w:r w:rsidRPr="00311ED6">
        <w:rPr>
          <w:rFonts w:ascii="Arial" w:hAnsi="Arial"/>
          <w:sz w:val="20"/>
          <w:lang w:val="de-CH"/>
        </w:rPr>
        <w:t>Hausaufgabe: Bis zur nächsten Kurseinheit das Markus-Evangelium lesen</w:t>
      </w:r>
    </w:p>
    <w:p w:rsidR="006E2AB6" w:rsidRPr="00311ED6" w:rsidRDefault="006E2AB6" w:rsidP="00311ED6">
      <w:pPr>
        <w:tabs>
          <w:tab w:val="left" w:pos="8078"/>
        </w:tabs>
        <w:ind w:right="80"/>
        <w:rPr>
          <w:rFonts w:ascii="Arial" w:hAnsi="Arial"/>
          <w:sz w:val="20"/>
          <w:lang w:val="de-CH"/>
        </w:rPr>
        <w:sectPr w:rsidR="006E2AB6" w:rsidRPr="00311ED6" w:rsidSect="00311ED6">
          <w:type w:val="continuous"/>
          <w:pgSz w:w="11900" w:h="16820"/>
          <w:pgMar w:top="220" w:right="701" w:bottom="0" w:left="1480" w:header="720" w:footer="720" w:gutter="0"/>
          <w:cols w:space="720"/>
        </w:sectPr>
      </w:pPr>
    </w:p>
    <w:p w:rsidR="006E2AB6" w:rsidRPr="00311ED6" w:rsidRDefault="006E2AB6">
      <w:pPr>
        <w:pStyle w:val="Textkrper"/>
        <w:rPr>
          <w:rFonts w:ascii="Arial"/>
          <w:sz w:val="20"/>
          <w:lang w:val="de-CH"/>
        </w:rPr>
      </w:pPr>
    </w:p>
    <w:p w:rsidR="006E2AB6" w:rsidRDefault="006E2AB6">
      <w:pPr>
        <w:pStyle w:val="Textkrper"/>
        <w:rPr>
          <w:rFonts w:ascii="Arial"/>
          <w:sz w:val="20"/>
          <w:lang w:val="de-CH"/>
        </w:rPr>
      </w:pPr>
    </w:p>
    <w:p w:rsidR="00D83ACF" w:rsidRDefault="00D83ACF">
      <w:pPr>
        <w:pStyle w:val="Textkrper"/>
        <w:rPr>
          <w:rFonts w:ascii="Arial"/>
          <w:sz w:val="20"/>
          <w:lang w:val="de-CH"/>
        </w:rPr>
      </w:pPr>
    </w:p>
    <w:p w:rsidR="00D83ACF" w:rsidRDefault="00D83ACF">
      <w:pPr>
        <w:pStyle w:val="Textkrper"/>
        <w:rPr>
          <w:rFonts w:ascii="Arial"/>
          <w:sz w:val="20"/>
          <w:lang w:val="de-CH"/>
        </w:rPr>
      </w:pPr>
    </w:p>
    <w:p w:rsidR="00D83ACF" w:rsidRDefault="00D83ACF">
      <w:pPr>
        <w:pStyle w:val="Textkrper"/>
        <w:rPr>
          <w:rFonts w:ascii="Arial"/>
          <w:sz w:val="20"/>
          <w:lang w:val="de-CH"/>
        </w:rPr>
      </w:pPr>
    </w:p>
    <w:p w:rsidR="00D83ACF" w:rsidRDefault="00D83ACF">
      <w:pPr>
        <w:pStyle w:val="Textkrper"/>
        <w:rPr>
          <w:rFonts w:ascii="Arial"/>
          <w:b/>
          <w:sz w:val="44"/>
          <w:lang w:val="de-CH"/>
        </w:rPr>
      </w:pPr>
      <w:r w:rsidRPr="00D83ACF">
        <w:rPr>
          <w:rFonts w:ascii="Arial"/>
          <w:b/>
          <w:sz w:val="44"/>
          <w:lang w:val="de-CH"/>
        </w:rPr>
        <w:t>Die Dynamik der urchristlichen Mission</w:t>
      </w:r>
    </w:p>
    <w:p w:rsidR="00D83ACF" w:rsidRPr="00D83ACF" w:rsidRDefault="00D83ACF">
      <w:pPr>
        <w:pStyle w:val="Textkrper"/>
        <w:rPr>
          <w:rFonts w:ascii="Arial"/>
          <w:b/>
          <w:sz w:val="44"/>
          <w:lang w:val="de-CH"/>
        </w:rPr>
      </w:pPr>
      <w:r>
        <w:rPr>
          <w:noProof/>
          <w:lang w:val="de-CH" w:eastAsia="de-CH"/>
        </w:rPr>
        <w:drawing>
          <wp:anchor distT="0" distB="0" distL="114300" distR="114300" simplePos="0" relativeHeight="251654656" behindDoc="1" locked="0" layoutInCell="1" allowOverlap="1">
            <wp:simplePos x="0" y="0"/>
            <wp:positionH relativeFrom="column">
              <wp:posOffset>511409</wp:posOffset>
            </wp:positionH>
            <wp:positionV relativeFrom="paragraph">
              <wp:posOffset>241267</wp:posOffset>
            </wp:positionV>
            <wp:extent cx="4867275" cy="7791450"/>
            <wp:effectExtent l="0" t="0" r="0" b="0"/>
            <wp:wrapTight wrapText="bothSides">
              <wp:wrapPolygon edited="0">
                <wp:start x="0" y="0"/>
                <wp:lineTo x="0" y="21547"/>
                <wp:lineTo x="21558" y="21547"/>
                <wp:lineTo x="2155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67275" cy="7791450"/>
                    </a:xfrm>
                    <a:prstGeom prst="rect">
                      <a:avLst/>
                    </a:prstGeom>
                  </pic:spPr>
                </pic:pic>
              </a:graphicData>
            </a:graphic>
            <wp14:sizeRelH relativeFrom="page">
              <wp14:pctWidth>0</wp14:pctWidth>
            </wp14:sizeRelH>
            <wp14:sizeRelV relativeFrom="page">
              <wp14:pctHeight>0</wp14:pctHeight>
            </wp14:sizeRelV>
          </wp:anchor>
        </w:drawing>
      </w:r>
    </w:p>
    <w:p w:rsidR="00D83ACF" w:rsidRDefault="0023380F">
      <w:pPr>
        <w:rPr>
          <w:sz w:val="20"/>
          <w:lang w:val="de-CH"/>
        </w:rPr>
      </w:pPr>
      <w:r>
        <w:rPr>
          <w:noProof/>
          <w:sz w:val="28"/>
          <w:lang w:val="de-CH" w:eastAsia="de-CH"/>
        </w:rPr>
        <w:pict>
          <v:shapetype id="_x0000_t202" coordsize="21600,21600" o:spt="202" path="m,l,21600r21600,l21600,xe">
            <v:stroke joinstyle="miter"/>
            <v:path gradientshapeok="t" o:connecttype="rect"/>
          </v:shapetype>
          <v:shape id="_x0000_s1097" type="#_x0000_t202" style="position:absolute;margin-left:-10.5pt;margin-top:680.4pt;width:172.05pt;height:20.45pt;z-index:251660800" stroked="f">
            <v:textbox>
              <w:txbxContent>
                <w:p w:rsidR="00D83ACF" w:rsidRPr="00D83ACF" w:rsidRDefault="00D83ACF">
                  <w:pPr>
                    <w:rPr>
                      <w:lang w:val="de-CH"/>
                    </w:rPr>
                  </w:pPr>
                  <w:r>
                    <w:rPr>
                      <w:lang w:val="de-CH"/>
                    </w:rPr>
                    <w:t>B</w:t>
                  </w:r>
                  <w:r w:rsidR="0023380F">
                    <w:rPr>
                      <w:lang w:val="de-CH"/>
                    </w:rPr>
                    <w:t>ibel verstehen</w:t>
                  </w:r>
                  <w:r>
                    <w:rPr>
                      <w:lang w:val="de-CH"/>
                    </w:rPr>
                    <w:t xml:space="preserve">, 2. </w:t>
                  </w:r>
                  <w:proofErr w:type="spellStart"/>
                  <w:r>
                    <w:rPr>
                      <w:lang w:val="de-CH"/>
                    </w:rPr>
                    <w:t>Trim</w:t>
                  </w:r>
                  <w:proofErr w:type="spellEnd"/>
                  <w:r>
                    <w:rPr>
                      <w:lang w:val="de-CH"/>
                    </w:rPr>
                    <w:t xml:space="preserve">. </w:t>
                  </w:r>
                </w:p>
              </w:txbxContent>
            </v:textbox>
          </v:shape>
        </w:pict>
      </w:r>
      <w:r w:rsidR="00BD05AF">
        <w:rPr>
          <w:noProof/>
          <w:sz w:val="28"/>
          <w:lang w:val="de-CH" w:eastAsia="de-CH"/>
        </w:rPr>
        <w:pict>
          <v:shape id="_x0000_s1098" type="#_x0000_t202" style="position:absolute;margin-left:323pt;margin-top:680.4pt;width:103.05pt;height:18.15pt;z-index:251661824" stroked="f">
            <v:textbox>
              <w:txbxContent>
                <w:p w:rsidR="00D83ACF" w:rsidRPr="00D83ACF" w:rsidRDefault="00D83ACF">
                  <w:pPr>
                    <w:rPr>
                      <w:lang w:val="de-CH"/>
                    </w:rPr>
                  </w:pPr>
                  <w:r>
                    <w:rPr>
                      <w:lang w:val="de-CH"/>
                    </w:rPr>
                    <w:t>Arbeitsblatt 2.1</w:t>
                  </w:r>
                </w:p>
              </w:txbxContent>
            </v:textbox>
          </v:shape>
        </w:pict>
      </w:r>
      <w:r w:rsidR="00BD05AF">
        <w:rPr>
          <w:noProof/>
          <w:sz w:val="28"/>
          <w:lang w:val="de-CH" w:eastAsia="de-CH"/>
        </w:rPr>
        <w:pict>
          <v:shape id="_x0000_s1095" type="#_x0000_t202" style="position:absolute;margin-left:-10.5pt;margin-top:112.15pt;width:50.05pt;height:476.55pt;z-index:251658752" stroked="f">
            <v:textbox style="layout-flow:vertical;mso-layout-flow-alt:bottom-to-top">
              <w:txbxContent>
                <w:p w:rsidR="00D83ACF" w:rsidRPr="00D83ACF" w:rsidRDefault="00D83ACF">
                  <w:pPr>
                    <w:rPr>
                      <w:rFonts w:ascii="Arial" w:hAnsi="Arial" w:cs="Arial"/>
                      <w:lang w:val="de-CH"/>
                    </w:rPr>
                  </w:pPr>
                  <w:r w:rsidRPr="00D83ACF">
                    <w:rPr>
                      <w:rFonts w:ascii="Arial" w:hAnsi="Arial" w:cs="Arial"/>
                      <w:lang w:val="de-CH"/>
                    </w:rPr>
                    <w:t>„…und ihr werdet meine Zeugen sein in Jerusalem und in Judäa und Samarien</w:t>
                  </w:r>
                </w:p>
                <w:p w:rsidR="00D83ACF" w:rsidRPr="00D83ACF" w:rsidRDefault="0023380F">
                  <w:pPr>
                    <w:rPr>
                      <w:rFonts w:ascii="Arial" w:hAnsi="Arial" w:cs="Arial"/>
                      <w:lang w:val="de-CH"/>
                    </w:rPr>
                  </w:pPr>
                  <w:r>
                    <w:rPr>
                      <w:rFonts w:ascii="Arial" w:hAnsi="Arial" w:cs="Arial"/>
                      <w:lang w:val="de-CH"/>
                    </w:rPr>
                    <w:t>u</w:t>
                  </w:r>
                  <w:r w:rsidR="00D83ACF" w:rsidRPr="00D83ACF">
                    <w:rPr>
                      <w:rFonts w:ascii="Arial" w:hAnsi="Arial" w:cs="Arial"/>
                      <w:lang w:val="de-CH"/>
                    </w:rPr>
                    <w:t>nd bis an die Grenzen der Erde“ (</w:t>
                  </w:r>
                  <w:proofErr w:type="spellStart"/>
                  <w:r w:rsidR="00D83ACF" w:rsidRPr="00D83ACF">
                    <w:rPr>
                      <w:rFonts w:ascii="Arial" w:hAnsi="Arial" w:cs="Arial"/>
                      <w:lang w:val="de-CH"/>
                    </w:rPr>
                    <w:t>Apg</w:t>
                  </w:r>
                  <w:proofErr w:type="spellEnd"/>
                  <w:r w:rsidR="00D83ACF" w:rsidRPr="00D83ACF">
                    <w:rPr>
                      <w:rFonts w:ascii="Arial" w:hAnsi="Arial" w:cs="Arial"/>
                      <w:lang w:val="de-CH"/>
                    </w:rPr>
                    <w:t xml:space="preserve"> 1,8)</w:t>
                  </w:r>
                </w:p>
              </w:txbxContent>
            </v:textbox>
          </v:shape>
        </w:pict>
      </w:r>
      <w:r w:rsidR="00BD05AF">
        <w:rPr>
          <w:noProof/>
          <w:sz w:val="28"/>
          <w:lang w:val="de-CH" w:eastAsia="de-CH"/>
        </w:rPr>
        <w:pict>
          <v:shape id="_x0000_s1096" type="#_x0000_t202" style="position:absolute;margin-left:172.95pt;margin-top:618.25pt;width:235.7pt;height:21.2pt;z-index:251659776" stroked="f">
            <v:textbox>
              <w:txbxContent>
                <w:p w:rsidR="00D83ACF" w:rsidRPr="00D83ACF" w:rsidRDefault="00D83ACF" w:rsidP="00D83ACF">
                  <w:pPr>
                    <w:jc w:val="right"/>
                    <w:rPr>
                      <w:lang w:val="de-CH"/>
                    </w:rPr>
                  </w:pPr>
                  <w:r>
                    <w:rPr>
                      <w:lang w:val="de-CH"/>
                    </w:rPr>
                    <w:t>aus: Grundkurs Bibel, Neues Testament, 5.1</w:t>
                  </w:r>
                </w:p>
              </w:txbxContent>
            </v:textbox>
          </v:shape>
        </w:pict>
      </w:r>
      <w:r w:rsidR="00D83ACF">
        <w:rPr>
          <w:sz w:val="20"/>
          <w:lang w:val="de-CH"/>
        </w:rPr>
        <w:br w:type="page"/>
      </w:r>
    </w:p>
    <w:p w:rsidR="00D83ACF" w:rsidRDefault="00D83ACF">
      <w:pPr>
        <w:rPr>
          <w:sz w:val="20"/>
          <w:lang w:val="de-CH"/>
        </w:rPr>
      </w:pPr>
    </w:p>
    <w:p w:rsidR="00D83ACF" w:rsidRDefault="00D83ACF">
      <w:pPr>
        <w:rPr>
          <w:sz w:val="20"/>
          <w:lang w:val="de-CH"/>
        </w:rPr>
      </w:pPr>
    </w:p>
    <w:p w:rsidR="00D83ACF" w:rsidRDefault="00D83ACF">
      <w:pPr>
        <w:rPr>
          <w:sz w:val="20"/>
          <w:szCs w:val="23"/>
          <w:lang w:val="de-CH"/>
        </w:rPr>
      </w:pPr>
    </w:p>
    <w:p w:rsidR="006E2AB6" w:rsidRPr="00311ED6" w:rsidRDefault="006E2AB6">
      <w:pPr>
        <w:pStyle w:val="Textkrper"/>
        <w:rPr>
          <w:sz w:val="20"/>
          <w:lang w:val="de-CH"/>
        </w:rPr>
      </w:pPr>
    </w:p>
    <w:p w:rsidR="006E2AB6" w:rsidRPr="00311ED6" w:rsidRDefault="006E2AB6">
      <w:pPr>
        <w:pStyle w:val="Textkrper"/>
        <w:spacing w:before="4"/>
        <w:rPr>
          <w:sz w:val="28"/>
          <w:lang w:val="de-CH"/>
        </w:rPr>
      </w:pPr>
    </w:p>
    <w:p w:rsidR="006E2AB6" w:rsidRPr="0050473E" w:rsidRDefault="00D83ACF">
      <w:pPr>
        <w:spacing w:before="84"/>
        <w:ind w:left="174"/>
        <w:rPr>
          <w:b/>
          <w:vanish/>
          <w:sz w:val="37"/>
          <w:lang w:val="de-CH"/>
          <w:specVanish/>
        </w:rPr>
      </w:pPr>
      <w:r w:rsidRPr="00311ED6">
        <w:rPr>
          <w:b/>
          <w:sz w:val="37"/>
          <w:lang w:val="de-CH"/>
        </w:rPr>
        <w:t xml:space="preserve">Ausdehnung des Christentums am Ende des </w:t>
      </w:r>
      <w:r w:rsidRPr="00311ED6">
        <w:rPr>
          <w:rFonts w:ascii="Arial"/>
          <w:b/>
          <w:sz w:val="32"/>
          <w:lang w:val="de-CH"/>
        </w:rPr>
        <w:t xml:space="preserve">1. </w:t>
      </w:r>
      <w:r w:rsidRPr="00311ED6">
        <w:rPr>
          <w:b/>
          <w:sz w:val="37"/>
          <w:lang w:val="de-CH"/>
        </w:rPr>
        <w:t>Jh.</w:t>
      </w:r>
    </w:p>
    <w:p w:rsidR="006E2AB6" w:rsidRDefault="0050473E">
      <w:pPr>
        <w:pStyle w:val="Textkrper"/>
        <w:rPr>
          <w:b/>
          <w:sz w:val="20"/>
          <w:lang w:val="de-CH"/>
        </w:rPr>
      </w:pPr>
      <w:r>
        <w:rPr>
          <w:b/>
          <w:sz w:val="20"/>
          <w:lang w:val="de-CH"/>
        </w:rPr>
        <w:t xml:space="preserve"> </w:t>
      </w:r>
    </w:p>
    <w:p w:rsidR="0050473E" w:rsidRPr="00311ED6" w:rsidRDefault="0050473E">
      <w:pPr>
        <w:pStyle w:val="Textkrper"/>
        <w:rPr>
          <w:b/>
          <w:sz w:val="20"/>
          <w:lang w:val="de-CH"/>
        </w:rPr>
      </w:pPr>
    </w:p>
    <w:p w:rsidR="0050473E" w:rsidRDefault="00BD05AF" w:rsidP="0050473E">
      <w:pPr>
        <w:pStyle w:val="Textkrper"/>
        <w:spacing w:before="8"/>
        <w:rPr>
          <w:rFonts w:ascii="Arial"/>
          <w:sz w:val="17"/>
          <w:lang w:val="de-CH"/>
        </w:rPr>
      </w:pPr>
      <w:r>
        <w:rPr>
          <w:noProof/>
          <w:lang w:val="de-CH" w:eastAsia="de-CH"/>
        </w:rPr>
        <w:pict>
          <v:shape id="_x0000_s1102" type="#_x0000_t202" style="position:absolute;margin-left:179.75pt;margin-top:606.6pt;width:272.85pt;height:25.05pt;z-index:251665920" stroked="f">
            <v:textbox>
              <w:txbxContent>
                <w:p w:rsidR="0050473E" w:rsidRPr="0050473E" w:rsidRDefault="0050473E">
                  <w:pPr>
                    <w:rPr>
                      <w:lang w:val="de-CH"/>
                    </w:rPr>
                  </w:pPr>
                  <w:r>
                    <w:rPr>
                      <w:lang w:val="de-CH"/>
                    </w:rPr>
                    <w:t>Aus. A.</w:t>
                  </w:r>
                  <w:r w:rsidR="003248FA">
                    <w:rPr>
                      <w:lang w:val="de-CH"/>
                    </w:rPr>
                    <w:t>G</w:t>
                  </w:r>
                  <w:r>
                    <w:rPr>
                      <w:lang w:val="de-CH"/>
                    </w:rPr>
                    <w:t xml:space="preserve">. Weiler u.a., Geschichte der Kirche. </w:t>
                  </w:r>
                  <w:proofErr w:type="spellStart"/>
                  <w:r>
                    <w:rPr>
                      <w:lang w:val="de-CH"/>
                    </w:rPr>
                    <w:t>Bd</w:t>
                  </w:r>
                  <w:proofErr w:type="spellEnd"/>
                  <w:r>
                    <w:rPr>
                      <w:lang w:val="de-CH"/>
                    </w:rPr>
                    <w:t xml:space="preserve"> 1, 163</w:t>
                  </w:r>
                </w:p>
              </w:txbxContent>
            </v:textbox>
          </v:shape>
        </w:pict>
      </w:r>
      <w:r>
        <w:rPr>
          <w:noProof/>
          <w:lang w:val="de-CH" w:eastAsia="de-CH"/>
        </w:rPr>
        <w:pict>
          <v:shape id="_x0000_s1101" type="#_x0000_t202" style="position:absolute;margin-left:321.45pt;margin-top:686.95pt;width:136.45pt;height:22pt;z-index:251664896" stroked="f">
            <v:textbox>
              <w:txbxContent>
                <w:p w:rsidR="0050473E" w:rsidRPr="0050473E" w:rsidRDefault="0050473E" w:rsidP="0050473E">
                  <w:pPr>
                    <w:jc w:val="right"/>
                    <w:rPr>
                      <w:lang w:val="de-CH"/>
                    </w:rPr>
                  </w:pPr>
                  <w:r>
                    <w:rPr>
                      <w:lang w:val="de-CH"/>
                    </w:rPr>
                    <w:t>Arbeitsblatt 2.2</w:t>
                  </w:r>
                </w:p>
              </w:txbxContent>
            </v:textbox>
          </v:shape>
        </w:pict>
      </w:r>
      <w:r>
        <w:rPr>
          <w:noProof/>
          <w:lang w:val="de-CH" w:eastAsia="de-CH"/>
        </w:rPr>
        <w:pict>
          <v:shape id="_x0000_s1100" type="#_x0000_t202" style="position:absolute;margin-left:-12pt;margin-top:686.95pt;width:181.15pt;height:22pt;z-index:251663872" stroked="f">
            <v:textbox>
              <w:txbxContent>
                <w:p w:rsidR="0050473E" w:rsidRPr="0050473E" w:rsidRDefault="0050473E">
                  <w:pPr>
                    <w:rPr>
                      <w:lang w:val="de-CH"/>
                    </w:rPr>
                  </w:pPr>
                  <w:r>
                    <w:rPr>
                      <w:lang w:val="de-CH"/>
                    </w:rPr>
                    <w:t>Bibel verstehen</w:t>
                  </w:r>
                  <w:r w:rsidR="0023380F">
                    <w:rPr>
                      <w:lang w:val="de-CH"/>
                    </w:rPr>
                    <w:t>,</w:t>
                  </w:r>
                  <w:r>
                    <w:rPr>
                      <w:lang w:val="de-CH"/>
                    </w:rPr>
                    <w:t xml:space="preserve"> 2. </w:t>
                  </w:r>
                  <w:proofErr w:type="spellStart"/>
                  <w:r>
                    <w:rPr>
                      <w:lang w:val="de-CH"/>
                    </w:rPr>
                    <w:t>Trim</w:t>
                  </w:r>
                  <w:proofErr w:type="spellEnd"/>
                  <w:r>
                    <w:rPr>
                      <w:lang w:val="de-CH"/>
                    </w:rPr>
                    <w:t xml:space="preserve">. </w:t>
                  </w:r>
                </w:p>
              </w:txbxContent>
            </v:textbox>
          </v:shape>
        </w:pict>
      </w:r>
      <w:r w:rsidR="0050473E">
        <w:rPr>
          <w:noProof/>
          <w:lang w:val="de-CH" w:eastAsia="de-CH"/>
        </w:rPr>
        <w:drawing>
          <wp:anchor distT="0" distB="0" distL="114300" distR="114300" simplePos="0" relativeHeight="251665408" behindDoc="1" locked="0" layoutInCell="1" allowOverlap="1">
            <wp:simplePos x="0" y="0"/>
            <wp:positionH relativeFrom="column">
              <wp:posOffset>482300</wp:posOffset>
            </wp:positionH>
            <wp:positionV relativeFrom="paragraph">
              <wp:posOffset>254200</wp:posOffset>
            </wp:positionV>
            <wp:extent cx="5324475" cy="7400925"/>
            <wp:effectExtent l="0" t="0" r="0" b="0"/>
            <wp:wrapTight wrapText="bothSides">
              <wp:wrapPolygon edited="0">
                <wp:start x="0" y="0"/>
                <wp:lineTo x="0" y="21572"/>
                <wp:lineTo x="21561" y="21572"/>
                <wp:lineTo x="2156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24475" cy="7400925"/>
                    </a:xfrm>
                    <a:prstGeom prst="rect">
                      <a:avLst/>
                    </a:prstGeom>
                  </pic:spPr>
                </pic:pic>
              </a:graphicData>
            </a:graphic>
            <wp14:sizeRelH relativeFrom="page">
              <wp14:pctWidth>0</wp14:pctWidth>
            </wp14:sizeRelH>
            <wp14:sizeRelV relativeFrom="page">
              <wp14:pctHeight>0</wp14:pctHeight>
            </wp14:sizeRelV>
          </wp:anchor>
        </w:drawing>
      </w:r>
    </w:p>
    <w:p w:rsidR="006E2AB6" w:rsidRPr="0050473E" w:rsidRDefault="006E2AB6" w:rsidP="0050473E">
      <w:pPr>
        <w:ind w:right="864"/>
        <w:rPr>
          <w:rFonts w:ascii="Arial"/>
          <w:sz w:val="17"/>
          <w:lang w:val="de-CH"/>
        </w:rPr>
        <w:sectPr w:rsidR="006E2AB6" w:rsidRPr="0050473E" w:rsidSect="0050473E">
          <w:pgSz w:w="11900" w:h="16820"/>
          <w:pgMar w:top="40" w:right="1127" w:bottom="0" w:left="1680" w:header="720" w:footer="720" w:gutter="0"/>
          <w:cols w:space="720"/>
        </w:sectPr>
      </w:pPr>
    </w:p>
    <w:p w:rsidR="006E2AB6" w:rsidRPr="00311ED6" w:rsidRDefault="006E2AB6">
      <w:pPr>
        <w:pStyle w:val="Textkrper"/>
        <w:rPr>
          <w:rFonts w:ascii="Arial"/>
          <w:sz w:val="20"/>
          <w:lang w:val="de-CH"/>
        </w:rPr>
      </w:pPr>
    </w:p>
    <w:p w:rsidR="006E2AB6" w:rsidRPr="00311ED6" w:rsidRDefault="006E2AB6">
      <w:pPr>
        <w:pStyle w:val="Textkrper"/>
        <w:rPr>
          <w:rFonts w:ascii="Arial"/>
          <w:sz w:val="20"/>
          <w:lang w:val="de-CH"/>
        </w:rPr>
      </w:pPr>
    </w:p>
    <w:p w:rsidR="006E2AB6" w:rsidRPr="00311ED6" w:rsidRDefault="006E2AB6">
      <w:pPr>
        <w:pStyle w:val="Textkrper"/>
        <w:rPr>
          <w:rFonts w:ascii="Arial"/>
          <w:sz w:val="20"/>
          <w:lang w:val="de-CH"/>
        </w:rPr>
      </w:pPr>
    </w:p>
    <w:p w:rsidR="006E2AB6" w:rsidRPr="00311ED6" w:rsidRDefault="006E2AB6">
      <w:pPr>
        <w:pStyle w:val="Textkrper"/>
        <w:rPr>
          <w:rFonts w:ascii="Arial"/>
          <w:sz w:val="20"/>
          <w:lang w:val="de-CH"/>
        </w:rPr>
      </w:pPr>
    </w:p>
    <w:p w:rsidR="006E2AB6" w:rsidRPr="00311ED6" w:rsidRDefault="006E2AB6">
      <w:pPr>
        <w:pStyle w:val="Textkrper"/>
        <w:rPr>
          <w:rFonts w:ascii="Arial"/>
          <w:sz w:val="20"/>
          <w:lang w:val="de-CH"/>
        </w:rPr>
      </w:pPr>
    </w:p>
    <w:p w:rsidR="006E2AB6" w:rsidRPr="00311ED6" w:rsidRDefault="00D83ACF">
      <w:pPr>
        <w:pStyle w:val="berschrift2"/>
        <w:spacing w:before="208"/>
        <w:rPr>
          <w:lang w:val="de-CH"/>
        </w:rPr>
      </w:pPr>
      <w:r w:rsidRPr="00311ED6">
        <w:rPr>
          <w:w w:val="105"/>
          <w:lang w:val="de-CH"/>
        </w:rPr>
        <w:t>Die Herausforderung der Heidenmission</w:t>
      </w:r>
    </w:p>
    <w:p w:rsidR="006E2AB6" w:rsidRPr="00311ED6" w:rsidRDefault="00D83ACF">
      <w:pPr>
        <w:spacing w:before="289" w:line="259" w:lineRule="auto"/>
        <w:ind w:left="144" w:right="1572" w:hanging="10"/>
        <w:rPr>
          <w:lang w:val="de-CH"/>
        </w:rPr>
      </w:pPr>
      <w:r w:rsidRPr="00311ED6">
        <w:rPr>
          <w:w w:val="110"/>
          <w:lang w:val="de-CH"/>
        </w:rPr>
        <w:t xml:space="preserve">Die ersten christlichen Gemeinden, die aus Juden bestanden, sahen sich früh vor die Frage gestellt, ob die christliche Verkündigung nur Juden gilt. Es gab </w:t>
      </w:r>
      <w:r w:rsidRPr="00311ED6">
        <w:rPr>
          <w:rFonts w:ascii="Arial" w:hAnsi="Arial"/>
          <w:w w:val="110"/>
          <w:sz w:val="21"/>
          <w:lang w:val="de-CH"/>
        </w:rPr>
        <w:t xml:space="preserve">in </w:t>
      </w:r>
      <w:r w:rsidRPr="00311ED6">
        <w:rPr>
          <w:w w:val="110"/>
          <w:lang w:val="de-CH"/>
        </w:rPr>
        <w:t>ihrem Umkreis</w:t>
      </w:r>
    </w:p>
    <w:p w:rsidR="006E2AB6" w:rsidRPr="00311ED6" w:rsidRDefault="00D83ACF" w:rsidP="003248FA">
      <w:pPr>
        <w:spacing w:line="256" w:lineRule="auto"/>
        <w:ind w:left="131" w:right="1431" w:firstLine="9"/>
        <w:rPr>
          <w:lang w:val="de-CH"/>
        </w:rPr>
      </w:pPr>
      <w:r w:rsidRPr="00311ED6">
        <w:rPr>
          <w:w w:val="110"/>
          <w:lang w:val="de-CH"/>
        </w:rPr>
        <w:t xml:space="preserve">«Gottesfürchtige», die dem Judentum nahestanden. Und die Mission </w:t>
      </w:r>
      <w:r w:rsidRPr="00311ED6">
        <w:rPr>
          <w:rFonts w:ascii="Arial" w:hAnsi="Arial"/>
          <w:w w:val="110"/>
          <w:sz w:val="21"/>
          <w:lang w:val="de-CH"/>
        </w:rPr>
        <w:t xml:space="preserve">in </w:t>
      </w:r>
      <w:r w:rsidRPr="00311ED6">
        <w:rPr>
          <w:w w:val="110"/>
          <w:lang w:val="de-CH"/>
        </w:rPr>
        <w:t xml:space="preserve">der Diaspora, </w:t>
      </w:r>
      <w:r w:rsidR="003248FA">
        <w:rPr>
          <w:w w:val="110"/>
          <w:lang w:val="de-CH"/>
        </w:rPr>
        <w:br/>
      </w:r>
      <w:r w:rsidRPr="00311ED6">
        <w:rPr>
          <w:w w:val="110"/>
          <w:lang w:val="de-CH"/>
        </w:rPr>
        <w:t>wie sie von Paulus betrieben wurde, geschah in heidnischem Gebiet. Die ersten Christen mussten sich in ihrem Glauben herausgefordert fühlen, auch diese Grenze zu überschreiten.</w:t>
      </w:r>
    </w:p>
    <w:p w:rsidR="006E2AB6" w:rsidRPr="00311ED6" w:rsidRDefault="00D83ACF">
      <w:pPr>
        <w:spacing w:before="88" w:line="261" w:lineRule="auto"/>
        <w:ind w:left="132" w:right="1391" w:firstLine="7"/>
        <w:rPr>
          <w:lang w:val="de-CH"/>
        </w:rPr>
      </w:pPr>
      <w:r w:rsidRPr="00311ED6">
        <w:rPr>
          <w:w w:val="110"/>
          <w:lang w:val="de-CH"/>
        </w:rPr>
        <w:t>Dieser Schritt von der Judenmission zur Heidenmission war sicher der schwerwiegendste für die junge Gemeinde. Aber sie sah sich zu diesem Schritt durch den Heiligen Geist legitimiert. In der Rückschau des Lukas wird dieser historische Prozess theologisch gedeutet: Erst Gott und sein Geist haben diesen Schritt ermöglicht, angeregt und vorangetrieben.</w:t>
      </w:r>
    </w:p>
    <w:p w:rsidR="006E2AB6" w:rsidRPr="00311ED6" w:rsidRDefault="006E2AB6">
      <w:pPr>
        <w:pStyle w:val="Textkrper"/>
        <w:rPr>
          <w:sz w:val="24"/>
          <w:lang w:val="de-CH"/>
        </w:rPr>
      </w:pPr>
    </w:p>
    <w:p w:rsidR="006E2AB6" w:rsidRPr="00311ED6" w:rsidRDefault="00D83ACF">
      <w:pPr>
        <w:spacing w:before="180" w:line="254" w:lineRule="auto"/>
        <w:ind w:left="132" w:right="1322" w:firstLine="5"/>
        <w:rPr>
          <w:lang w:val="de-CH"/>
        </w:rPr>
      </w:pPr>
      <w:r w:rsidRPr="00311ED6">
        <w:rPr>
          <w:w w:val="110"/>
          <w:lang w:val="de-CH"/>
        </w:rPr>
        <w:t xml:space="preserve">In </w:t>
      </w:r>
      <w:proofErr w:type="spellStart"/>
      <w:r w:rsidRPr="00311ED6">
        <w:rPr>
          <w:w w:val="110"/>
          <w:lang w:val="de-CH"/>
        </w:rPr>
        <w:t>Apg</w:t>
      </w:r>
      <w:proofErr w:type="spellEnd"/>
      <w:r w:rsidRPr="00311ED6">
        <w:rPr>
          <w:w w:val="110"/>
          <w:lang w:val="de-CH"/>
        </w:rPr>
        <w:t xml:space="preserve"> </w:t>
      </w:r>
      <w:r w:rsidRPr="00311ED6">
        <w:rPr>
          <w:w w:val="110"/>
          <w:sz w:val="21"/>
          <w:lang w:val="de-CH"/>
        </w:rPr>
        <w:t>10,1</w:t>
      </w:r>
      <w:r w:rsidR="008456F2">
        <w:rPr>
          <w:w w:val="110"/>
          <w:sz w:val="21"/>
          <w:lang w:val="de-CH"/>
        </w:rPr>
        <w:t xml:space="preserve"> – </w:t>
      </w:r>
      <w:r w:rsidRPr="00311ED6">
        <w:rPr>
          <w:w w:val="110"/>
          <w:sz w:val="21"/>
          <w:lang w:val="de-CH"/>
        </w:rPr>
        <w:t xml:space="preserve">11,18 </w:t>
      </w:r>
      <w:r w:rsidRPr="00311ED6">
        <w:rPr>
          <w:w w:val="110"/>
          <w:lang w:val="de-CH"/>
        </w:rPr>
        <w:t xml:space="preserve">reflektiert Lukas den schwierigen Entscheidungsprozess, ob Nichtjuden zum Christentum kommen können oder nicht, indem er eine </w:t>
      </w:r>
      <w:r w:rsidRPr="00311ED6">
        <w:rPr>
          <w:b/>
          <w:i/>
          <w:w w:val="110"/>
          <w:sz w:val="23"/>
          <w:lang w:val="de-CH"/>
        </w:rPr>
        <w:t>Bekehrungserz</w:t>
      </w:r>
      <w:r w:rsidR="003248FA">
        <w:rPr>
          <w:b/>
          <w:i/>
          <w:w w:val="110"/>
          <w:sz w:val="23"/>
          <w:lang w:val="de-CH"/>
        </w:rPr>
        <w:t>ä</w:t>
      </w:r>
      <w:r w:rsidRPr="00311ED6">
        <w:rPr>
          <w:b/>
          <w:i/>
          <w:w w:val="110"/>
          <w:sz w:val="23"/>
          <w:lang w:val="de-CH"/>
        </w:rPr>
        <w:t xml:space="preserve">hlung </w:t>
      </w:r>
      <w:r w:rsidRPr="00311ED6">
        <w:rPr>
          <w:w w:val="110"/>
          <w:lang w:val="de-CH"/>
        </w:rPr>
        <w:t>gestaltet und wirkungsvoll in 5 Szenen aufbaut:</w:t>
      </w:r>
    </w:p>
    <w:p w:rsidR="006E2AB6" w:rsidRPr="00311ED6" w:rsidRDefault="006E2AB6">
      <w:pPr>
        <w:pStyle w:val="Textkrper"/>
        <w:spacing w:before="9"/>
        <w:rPr>
          <w:sz w:val="17"/>
          <w:lang w:val="de-CH"/>
        </w:rPr>
      </w:pPr>
    </w:p>
    <w:tbl>
      <w:tblPr>
        <w:tblStyle w:val="TableNormal"/>
        <w:tblW w:w="0" w:type="auto"/>
        <w:tblInd w:w="148" w:type="dxa"/>
        <w:tblBorders>
          <w:top w:val="nil"/>
          <w:left w:val="nil"/>
          <w:bottom w:val="nil"/>
          <w:right w:val="nil"/>
          <w:insideH w:val="nil"/>
          <w:insideV w:val="nil"/>
        </w:tblBorders>
        <w:tblLayout w:type="fixed"/>
        <w:tblLook w:val="01E0" w:firstRow="1" w:lastRow="1" w:firstColumn="1" w:lastColumn="1" w:noHBand="0" w:noVBand="0"/>
      </w:tblPr>
      <w:tblGrid>
        <w:gridCol w:w="1321"/>
        <w:gridCol w:w="4525"/>
        <w:gridCol w:w="2780"/>
      </w:tblGrid>
      <w:tr w:rsidR="006E2AB6" w:rsidRPr="00311ED6">
        <w:trPr>
          <w:trHeight w:hRule="exact" w:val="425"/>
        </w:trPr>
        <w:tc>
          <w:tcPr>
            <w:tcW w:w="1321" w:type="dxa"/>
            <w:tcBorders>
              <w:top w:val="single" w:sz="4" w:space="0" w:color="000000"/>
              <w:left w:val="single" w:sz="6" w:space="0" w:color="000000"/>
            </w:tcBorders>
          </w:tcPr>
          <w:p w:rsidR="006E2AB6" w:rsidRPr="00311ED6" w:rsidRDefault="00D83ACF">
            <w:pPr>
              <w:pStyle w:val="TableParagraph"/>
              <w:spacing w:before="120"/>
              <w:ind w:left="210"/>
              <w:rPr>
                <w:b/>
                <w:sz w:val="21"/>
                <w:lang w:val="de-CH"/>
              </w:rPr>
            </w:pPr>
            <w:r w:rsidRPr="00311ED6">
              <w:rPr>
                <w:b/>
                <w:sz w:val="21"/>
                <w:lang w:val="de-CH"/>
              </w:rPr>
              <w:t>10,-8:</w:t>
            </w:r>
          </w:p>
        </w:tc>
        <w:tc>
          <w:tcPr>
            <w:tcW w:w="4525" w:type="dxa"/>
            <w:tcBorders>
              <w:top w:val="single" w:sz="4" w:space="0" w:color="000000"/>
            </w:tcBorders>
          </w:tcPr>
          <w:p w:rsidR="006E2AB6" w:rsidRPr="00311ED6" w:rsidRDefault="00D83ACF">
            <w:pPr>
              <w:pStyle w:val="TableParagraph"/>
              <w:spacing w:before="101"/>
              <w:ind w:left="316"/>
              <w:rPr>
                <w:b/>
                <w:sz w:val="23"/>
                <w:lang w:val="de-CH"/>
              </w:rPr>
            </w:pPr>
            <w:r w:rsidRPr="00311ED6">
              <w:rPr>
                <w:b/>
                <w:w w:val="105"/>
                <w:sz w:val="23"/>
                <w:lang w:val="de-CH"/>
              </w:rPr>
              <w:t>Die Vision des Kornelius</w:t>
            </w:r>
          </w:p>
        </w:tc>
        <w:tc>
          <w:tcPr>
            <w:tcW w:w="2780" w:type="dxa"/>
            <w:tcBorders>
              <w:top w:val="single" w:sz="4" w:space="0" w:color="000000"/>
              <w:right w:val="single" w:sz="4" w:space="0" w:color="000000"/>
            </w:tcBorders>
          </w:tcPr>
          <w:p w:rsidR="006E2AB6" w:rsidRPr="00311ED6" w:rsidRDefault="00D83ACF">
            <w:pPr>
              <w:pStyle w:val="TableParagraph"/>
              <w:spacing w:before="106"/>
              <w:ind w:left="1369"/>
              <w:rPr>
                <w:b/>
                <w:sz w:val="23"/>
                <w:lang w:val="de-CH"/>
              </w:rPr>
            </w:pPr>
            <w:r w:rsidRPr="00311ED6">
              <w:rPr>
                <w:b/>
                <w:sz w:val="23"/>
                <w:lang w:val="de-CH"/>
              </w:rPr>
              <w:t>in Cäsarea</w:t>
            </w:r>
          </w:p>
        </w:tc>
      </w:tr>
      <w:tr w:rsidR="006E2AB6" w:rsidRPr="00311ED6">
        <w:trPr>
          <w:trHeight w:hRule="exact" w:val="369"/>
        </w:trPr>
        <w:tc>
          <w:tcPr>
            <w:tcW w:w="1321" w:type="dxa"/>
            <w:tcBorders>
              <w:left w:val="single" w:sz="6" w:space="0" w:color="000000"/>
            </w:tcBorders>
          </w:tcPr>
          <w:p w:rsidR="006E2AB6" w:rsidRPr="00311ED6" w:rsidRDefault="00D83ACF">
            <w:pPr>
              <w:pStyle w:val="TableParagraph"/>
              <w:spacing w:before="63"/>
              <w:rPr>
                <w:b/>
                <w:sz w:val="21"/>
                <w:lang w:val="de-CH"/>
              </w:rPr>
            </w:pPr>
            <w:r w:rsidRPr="00311ED6">
              <w:rPr>
                <w:b/>
                <w:sz w:val="21"/>
                <w:lang w:val="de-CH"/>
              </w:rPr>
              <w:t>10,9-16:</w:t>
            </w:r>
          </w:p>
        </w:tc>
        <w:tc>
          <w:tcPr>
            <w:tcW w:w="4525" w:type="dxa"/>
          </w:tcPr>
          <w:p w:rsidR="006E2AB6" w:rsidRPr="00311ED6" w:rsidRDefault="00D83ACF">
            <w:pPr>
              <w:pStyle w:val="TableParagraph"/>
              <w:spacing w:before="40"/>
              <w:ind w:left="316"/>
              <w:rPr>
                <w:b/>
                <w:sz w:val="23"/>
                <w:lang w:val="de-CH"/>
              </w:rPr>
            </w:pPr>
            <w:r w:rsidRPr="00311ED6">
              <w:rPr>
                <w:b/>
                <w:w w:val="105"/>
                <w:sz w:val="23"/>
                <w:lang w:val="de-CH"/>
              </w:rPr>
              <w:t>Die Vis</w:t>
            </w:r>
            <w:r w:rsidR="003248FA">
              <w:rPr>
                <w:b/>
                <w:w w:val="105"/>
                <w:sz w:val="23"/>
                <w:lang w:val="de-CH"/>
              </w:rPr>
              <w:t>i</w:t>
            </w:r>
            <w:r w:rsidRPr="00311ED6">
              <w:rPr>
                <w:b/>
                <w:w w:val="105"/>
                <w:sz w:val="23"/>
                <w:lang w:val="de-CH"/>
              </w:rPr>
              <w:t>on des Petrus</w:t>
            </w:r>
          </w:p>
        </w:tc>
        <w:tc>
          <w:tcPr>
            <w:tcW w:w="2780" w:type="dxa"/>
            <w:tcBorders>
              <w:right w:val="single" w:sz="4" w:space="0" w:color="000000"/>
            </w:tcBorders>
          </w:tcPr>
          <w:p w:rsidR="006E2AB6" w:rsidRPr="00311ED6" w:rsidRDefault="00D83ACF">
            <w:pPr>
              <w:pStyle w:val="TableParagraph"/>
              <w:spacing w:before="54"/>
              <w:ind w:left="1369"/>
              <w:rPr>
                <w:b/>
                <w:sz w:val="23"/>
                <w:lang w:val="de-CH"/>
              </w:rPr>
            </w:pPr>
            <w:r w:rsidRPr="00311ED6">
              <w:rPr>
                <w:b/>
                <w:sz w:val="23"/>
                <w:lang w:val="de-CH"/>
              </w:rPr>
              <w:t>in Joppe</w:t>
            </w:r>
          </w:p>
        </w:tc>
      </w:tr>
      <w:tr w:rsidR="006E2AB6" w:rsidRPr="00311ED6">
        <w:trPr>
          <w:trHeight w:hRule="exact" w:val="644"/>
        </w:trPr>
        <w:tc>
          <w:tcPr>
            <w:tcW w:w="1321" w:type="dxa"/>
            <w:tcBorders>
              <w:left w:val="single" w:sz="6" w:space="0" w:color="000000"/>
            </w:tcBorders>
          </w:tcPr>
          <w:p w:rsidR="006E2AB6" w:rsidRPr="00311ED6" w:rsidRDefault="00D83ACF">
            <w:pPr>
              <w:pStyle w:val="TableParagraph"/>
              <w:spacing w:before="54"/>
              <w:rPr>
                <w:b/>
                <w:sz w:val="21"/>
                <w:lang w:val="de-CH"/>
              </w:rPr>
            </w:pPr>
            <w:r w:rsidRPr="00311ED6">
              <w:rPr>
                <w:b/>
                <w:w w:val="105"/>
                <w:sz w:val="21"/>
                <w:lang w:val="de-CH"/>
              </w:rPr>
              <w:t>10,17-23:</w:t>
            </w:r>
          </w:p>
        </w:tc>
        <w:tc>
          <w:tcPr>
            <w:tcW w:w="4525" w:type="dxa"/>
          </w:tcPr>
          <w:p w:rsidR="006E2AB6" w:rsidRPr="00311ED6" w:rsidRDefault="00D83ACF">
            <w:pPr>
              <w:pStyle w:val="TableParagraph"/>
              <w:spacing w:before="40" w:line="252" w:lineRule="auto"/>
              <w:ind w:left="320" w:right="1356" w:hanging="4"/>
              <w:rPr>
                <w:b/>
                <w:sz w:val="23"/>
                <w:lang w:val="de-CH"/>
              </w:rPr>
            </w:pPr>
            <w:r w:rsidRPr="00311ED6">
              <w:rPr>
                <w:b/>
                <w:w w:val="105"/>
                <w:sz w:val="23"/>
                <w:lang w:val="de-CH"/>
              </w:rPr>
              <w:t>Die Begegnung des Petrus mit</w:t>
            </w:r>
            <w:r w:rsidRPr="00311ED6">
              <w:rPr>
                <w:b/>
                <w:spacing w:val="-26"/>
                <w:w w:val="105"/>
                <w:sz w:val="23"/>
                <w:lang w:val="de-CH"/>
              </w:rPr>
              <w:t xml:space="preserve"> </w:t>
            </w:r>
            <w:r w:rsidRPr="00311ED6">
              <w:rPr>
                <w:b/>
                <w:w w:val="105"/>
                <w:sz w:val="23"/>
                <w:lang w:val="de-CH"/>
              </w:rPr>
              <w:t>den</w:t>
            </w:r>
            <w:r w:rsidRPr="00311ED6">
              <w:rPr>
                <w:b/>
                <w:spacing w:val="-22"/>
                <w:w w:val="105"/>
                <w:sz w:val="23"/>
                <w:lang w:val="de-CH"/>
              </w:rPr>
              <w:t xml:space="preserve"> </w:t>
            </w:r>
            <w:r w:rsidRPr="00311ED6">
              <w:rPr>
                <w:b/>
                <w:w w:val="105"/>
                <w:sz w:val="23"/>
                <w:lang w:val="de-CH"/>
              </w:rPr>
              <w:t>Boten</w:t>
            </w:r>
            <w:r w:rsidRPr="00311ED6">
              <w:rPr>
                <w:b/>
                <w:spacing w:val="-22"/>
                <w:w w:val="105"/>
                <w:sz w:val="23"/>
                <w:lang w:val="de-CH"/>
              </w:rPr>
              <w:t xml:space="preserve"> </w:t>
            </w:r>
            <w:r w:rsidRPr="00311ED6">
              <w:rPr>
                <w:b/>
                <w:w w:val="105"/>
                <w:sz w:val="23"/>
                <w:lang w:val="de-CH"/>
              </w:rPr>
              <w:t>des</w:t>
            </w:r>
            <w:r w:rsidRPr="00311ED6">
              <w:rPr>
                <w:b/>
                <w:spacing w:val="-27"/>
                <w:w w:val="105"/>
                <w:sz w:val="23"/>
                <w:lang w:val="de-CH"/>
              </w:rPr>
              <w:t xml:space="preserve"> </w:t>
            </w:r>
            <w:r w:rsidRPr="00311ED6">
              <w:rPr>
                <w:b/>
                <w:w w:val="105"/>
                <w:sz w:val="23"/>
                <w:lang w:val="de-CH"/>
              </w:rPr>
              <w:t>Kornelius</w:t>
            </w:r>
          </w:p>
        </w:tc>
        <w:tc>
          <w:tcPr>
            <w:tcW w:w="2780" w:type="dxa"/>
            <w:tcBorders>
              <w:right w:val="single" w:sz="4" w:space="0" w:color="000000"/>
            </w:tcBorders>
          </w:tcPr>
          <w:p w:rsidR="006E2AB6" w:rsidRPr="00311ED6" w:rsidRDefault="006E2AB6">
            <w:pPr>
              <w:pStyle w:val="TableParagraph"/>
              <w:spacing w:before="10"/>
              <w:ind w:left="0"/>
              <w:rPr>
                <w:sz w:val="28"/>
                <w:lang w:val="de-CH"/>
              </w:rPr>
            </w:pPr>
          </w:p>
          <w:p w:rsidR="006E2AB6" w:rsidRPr="00311ED6" w:rsidRDefault="00D83ACF">
            <w:pPr>
              <w:pStyle w:val="TableParagraph"/>
              <w:spacing w:before="0"/>
              <w:ind w:left="1374"/>
              <w:rPr>
                <w:b/>
                <w:sz w:val="23"/>
                <w:lang w:val="de-CH"/>
              </w:rPr>
            </w:pPr>
            <w:r w:rsidRPr="00311ED6">
              <w:rPr>
                <w:b/>
                <w:sz w:val="23"/>
                <w:lang w:val="de-CH"/>
              </w:rPr>
              <w:t>in Joppe</w:t>
            </w:r>
          </w:p>
        </w:tc>
      </w:tr>
      <w:tr w:rsidR="006E2AB6" w:rsidRPr="00311ED6">
        <w:trPr>
          <w:trHeight w:hRule="exact" w:val="354"/>
        </w:trPr>
        <w:tc>
          <w:tcPr>
            <w:tcW w:w="1321" w:type="dxa"/>
            <w:tcBorders>
              <w:left w:val="single" w:sz="6" w:space="0" w:color="000000"/>
            </w:tcBorders>
          </w:tcPr>
          <w:p w:rsidR="006E2AB6" w:rsidRPr="00311ED6" w:rsidRDefault="00D83ACF">
            <w:pPr>
              <w:pStyle w:val="TableParagraph"/>
              <w:spacing w:before="51"/>
              <w:rPr>
                <w:b/>
                <w:sz w:val="21"/>
                <w:lang w:val="de-CH"/>
              </w:rPr>
            </w:pPr>
            <w:r w:rsidRPr="00311ED6">
              <w:rPr>
                <w:b/>
                <w:sz w:val="21"/>
                <w:lang w:val="de-CH"/>
              </w:rPr>
              <w:t>10,24-28:</w:t>
            </w:r>
          </w:p>
        </w:tc>
        <w:tc>
          <w:tcPr>
            <w:tcW w:w="4525" w:type="dxa"/>
          </w:tcPr>
          <w:p w:rsidR="006E2AB6" w:rsidRPr="00311ED6" w:rsidRDefault="00D83ACF">
            <w:pPr>
              <w:pStyle w:val="TableParagraph"/>
              <w:ind w:left="313"/>
              <w:rPr>
                <w:b/>
                <w:sz w:val="23"/>
                <w:lang w:val="de-CH"/>
              </w:rPr>
            </w:pPr>
            <w:r w:rsidRPr="00311ED6">
              <w:rPr>
                <w:b/>
                <w:sz w:val="23"/>
                <w:lang w:val="de-CH"/>
              </w:rPr>
              <w:t>Petrus und Kornelius</w:t>
            </w:r>
          </w:p>
        </w:tc>
        <w:tc>
          <w:tcPr>
            <w:tcW w:w="2780" w:type="dxa"/>
            <w:tcBorders>
              <w:right w:val="single" w:sz="4" w:space="0" w:color="000000"/>
            </w:tcBorders>
          </w:tcPr>
          <w:p w:rsidR="006E2AB6" w:rsidRPr="00311ED6" w:rsidRDefault="00D83ACF">
            <w:pPr>
              <w:pStyle w:val="TableParagraph"/>
              <w:ind w:left="1369"/>
              <w:rPr>
                <w:b/>
                <w:sz w:val="23"/>
                <w:lang w:val="de-CH"/>
              </w:rPr>
            </w:pPr>
            <w:r w:rsidRPr="00311ED6">
              <w:rPr>
                <w:b/>
                <w:sz w:val="23"/>
                <w:lang w:val="de-CH"/>
              </w:rPr>
              <w:t>in Cäsarea</w:t>
            </w:r>
          </w:p>
        </w:tc>
      </w:tr>
      <w:tr w:rsidR="006E2AB6" w:rsidRPr="00311ED6">
        <w:trPr>
          <w:trHeight w:hRule="exact" w:val="461"/>
        </w:trPr>
        <w:tc>
          <w:tcPr>
            <w:tcW w:w="1321" w:type="dxa"/>
            <w:tcBorders>
              <w:left w:val="single" w:sz="6" w:space="0" w:color="000000"/>
              <w:bottom w:val="single" w:sz="4" w:space="0" w:color="000000"/>
            </w:tcBorders>
          </w:tcPr>
          <w:p w:rsidR="006E2AB6" w:rsidRPr="00311ED6" w:rsidRDefault="00D83ACF">
            <w:pPr>
              <w:pStyle w:val="TableParagraph"/>
              <w:spacing w:before="56"/>
              <w:ind w:left="157"/>
              <w:rPr>
                <w:b/>
                <w:sz w:val="21"/>
                <w:lang w:val="de-CH"/>
              </w:rPr>
            </w:pPr>
            <w:r w:rsidRPr="00311ED6">
              <w:rPr>
                <w:b/>
                <w:sz w:val="21"/>
                <w:lang w:val="de-CH"/>
              </w:rPr>
              <w:t>11,1-18:</w:t>
            </w:r>
          </w:p>
        </w:tc>
        <w:tc>
          <w:tcPr>
            <w:tcW w:w="4525" w:type="dxa"/>
            <w:tcBorders>
              <w:bottom w:val="single" w:sz="4" w:space="0" w:color="000000"/>
            </w:tcBorders>
          </w:tcPr>
          <w:p w:rsidR="006E2AB6" w:rsidRPr="00311ED6" w:rsidRDefault="00D83ACF">
            <w:pPr>
              <w:pStyle w:val="TableParagraph"/>
              <w:spacing w:before="42"/>
              <w:ind w:left="319"/>
              <w:rPr>
                <w:b/>
                <w:sz w:val="23"/>
                <w:lang w:val="de-CH"/>
              </w:rPr>
            </w:pPr>
            <w:r w:rsidRPr="00311ED6">
              <w:rPr>
                <w:b/>
                <w:sz w:val="23"/>
                <w:lang w:val="de-CH"/>
              </w:rPr>
              <w:t>Rechenschaft des Petrus</w:t>
            </w:r>
          </w:p>
        </w:tc>
        <w:tc>
          <w:tcPr>
            <w:tcW w:w="2780" w:type="dxa"/>
            <w:tcBorders>
              <w:bottom w:val="single" w:sz="4" w:space="0" w:color="000000"/>
              <w:right w:val="single" w:sz="4" w:space="0" w:color="000000"/>
            </w:tcBorders>
          </w:tcPr>
          <w:p w:rsidR="006E2AB6" w:rsidRPr="00311ED6" w:rsidRDefault="00D83ACF">
            <w:pPr>
              <w:pStyle w:val="TableParagraph"/>
              <w:spacing w:before="47"/>
              <w:ind w:left="1374"/>
              <w:rPr>
                <w:b/>
                <w:sz w:val="23"/>
                <w:lang w:val="de-CH"/>
              </w:rPr>
            </w:pPr>
            <w:r w:rsidRPr="00311ED6">
              <w:rPr>
                <w:b/>
                <w:sz w:val="23"/>
                <w:lang w:val="de-CH"/>
              </w:rPr>
              <w:t>in Jerusalem</w:t>
            </w:r>
          </w:p>
        </w:tc>
      </w:tr>
    </w:tbl>
    <w:p w:rsidR="006E2AB6" w:rsidRPr="00311ED6" w:rsidRDefault="006E2AB6">
      <w:pPr>
        <w:pStyle w:val="Textkrper"/>
        <w:rPr>
          <w:sz w:val="24"/>
          <w:lang w:val="de-CH"/>
        </w:rPr>
      </w:pPr>
    </w:p>
    <w:p w:rsidR="006E2AB6" w:rsidRPr="00311ED6" w:rsidRDefault="00D83ACF">
      <w:pPr>
        <w:spacing w:before="162"/>
        <w:ind w:left="139"/>
        <w:rPr>
          <w:lang w:val="de-CH"/>
        </w:rPr>
      </w:pPr>
      <w:r w:rsidRPr="00311ED6">
        <w:rPr>
          <w:w w:val="105"/>
          <w:lang w:val="de-CH"/>
        </w:rPr>
        <w:t xml:space="preserve">Lukas gestaltet den </w:t>
      </w:r>
      <w:r w:rsidRPr="00311ED6">
        <w:rPr>
          <w:b/>
          <w:w w:val="105"/>
          <w:sz w:val="23"/>
          <w:lang w:val="de-CH"/>
        </w:rPr>
        <w:t xml:space="preserve">Übergang von der Judenmission zur Heidenmission </w:t>
      </w:r>
      <w:r w:rsidRPr="00311ED6">
        <w:rPr>
          <w:w w:val="105"/>
          <w:lang w:val="de-CH"/>
        </w:rPr>
        <w:t>sehr vorsichtig</w:t>
      </w:r>
    </w:p>
    <w:p w:rsidR="006E2AB6" w:rsidRPr="00311ED6" w:rsidRDefault="00D83ACF">
      <w:pPr>
        <w:pStyle w:val="berschrift5"/>
        <w:spacing w:before="17"/>
        <w:ind w:left="139" w:firstLine="0"/>
        <w:rPr>
          <w:lang w:val="de-CH"/>
        </w:rPr>
      </w:pPr>
      <w:r w:rsidRPr="00311ED6">
        <w:rPr>
          <w:lang w:val="de-CH"/>
        </w:rPr>
        <w:t>in mehreren Etappen:</w:t>
      </w:r>
    </w:p>
    <w:p w:rsidR="006E2AB6" w:rsidRPr="00311ED6" w:rsidRDefault="00BD05AF">
      <w:pPr>
        <w:pStyle w:val="Textkrper"/>
        <w:spacing w:before="4"/>
        <w:rPr>
          <w:b/>
          <w:sz w:val="12"/>
          <w:lang w:val="de-CH"/>
        </w:rPr>
      </w:pPr>
      <w:r>
        <w:rPr>
          <w:lang w:val="de-CH"/>
        </w:rPr>
        <w:pict>
          <v:group id="_x0000_s1032" style="position:absolute;margin-left:91.9pt;margin-top:9.1pt;width:433pt;height:100.1pt;z-index:251657728;mso-wrap-distance-left:0;mso-wrap-distance-right:0;mso-position-horizontal-relative:page" coordorigin="1838,182" coordsize="8660,2002">
            <v:line id="_x0000_s1037" style="position:absolute" from="1854,2171" to="1854,189" strokeweight=".16839mm"/>
            <v:line id="_x0000_s1036" style="position:absolute" from="10485,2176" to="10485,189" strokeweight=".25258mm"/>
            <v:line id="_x0000_s1035" style="position:absolute" from="1847,192" to="10492,192" strokeweight=".16839mm"/>
            <v:line id="_x0000_s1034" style="position:absolute" from="1843,2164" to="10492,2164" strokeweight=".16839mm"/>
            <v:shape id="_x0000_s1033" type="#_x0000_t202" style="position:absolute;left:1854;top:192;width:8631;height:1973" filled="f" stroked="f">
              <v:textbox style="mso-next-textbox:#_x0000_s1033" inset="0,0,0,0">
                <w:txbxContent>
                  <w:p w:rsidR="006E2AB6" w:rsidRPr="003248FA" w:rsidRDefault="00D83ACF">
                    <w:pPr>
                      <w:tabs>
                        <w:tab w:val="left" w:pos="1636"/>
                      </w:tabs>
                      <w:spacing w:before="113"/>
                      <w:ind w:left="152"/>
                      <w:rPr>
                        <w:b/>
                        <w:sz w:val="23"/>
                        <w:lang w:val="de-CH"/>
                      </w:rPr>
                    </w:pPr>
                    <w:r w:rsidRPr="003248FA">
                      <w:rPr>
                        <w:sz w:val="21"/>
                        <w:lang w:val="de-CH"/>
                      </w:rPr>
                      <w:t>8,4-25:</w:t>
                    </w:r>
                    <w:r w:rsidRPr="003248FA">
                      <w:rPr>
                        <w:sz w:val="21"/>
                        <w:lang w:val="de-CH"/>
                      </w:rPr>
                      <w:tab/>
                    </w:r>
                    <w:r w:rsidRPr="003248FA">
                      <w:rPr>
                        <w:b/>
                        <w:sz w:val="23"/>
                        <w:lang w:val="de-CH"/>
                      </w:rPr>
                      <w:t>Taufe von</w:t>
                    </w:r>
                    <w:r w:rsidRPr="003248FA">
                      <w:rPr>
                        <w:b/>
                        <w:spacing w:val="-15"/>
                        <w:sz w:val="23"/>
                        <w:lang w:val="de-CH"/>
                      </w:rPr>
                      <w:t xml:space="preserve"> </w:t>
                    </w:r>
                    <w:r w:rsidRPr="003248FA">
                      <w:rPr>
                        <w:b/>
                        <w:sz w:val="23"/>
                        <w:lang w:val="de-CH"/>
                      </w:rPr>
                      <w:t>Samaritanern</w:t>
                    </w:r>
                  </w:p>
                  <w:p w:rsidR="006E2AB6" w:rsidRPr="003248FA" w:rsidRDefault="00D83ACF">
                    <w:pPr>
                      <w:tabs>
                        <w:tab w:val="left" w:pos="1636"/>
                      </w:tabs>
                      <w:spacing w:before="99"/>
                      <w:ind w:left="152"/>
                      <w:rPr>
                        <w:b/>
                        <w:sz w:val="23"/>
                        <w:lang w:val="de-CH"/>
                      </w:rPr>
                    </w:pPr>
                    <w:r w:rsidRPr="003248FA">
                      <w:rPr>
                        <w:w w:val="105"/>
                        <w:sz w:val="21"/>
                        <w:lang w:val="de-CH"/>
                      </w:rPr>
                      <w:t>8,26-40:</w:t>
                    </w:r>
                    <w:r w:rsidRPr="003248FA">
                      <w:rPr>
                        <w:w w:val="105"/>
                        <w:sz w:val="21"/>
                        <w:lang w:val="de-CH"/>
                      </w:rPr>
                      <w:tab/>
                    </w:r>
                    <w:r w:rsidRPr="003248FA">
                      <w:rPr>
                        <w:b/>
                        <w:w w:val="105"/>
                        <w:sz w:val="23"/>
                        <w:lang w:val="de-CH"/>
                      </w:rPr>
                      <w:t>Taufe</w:t>
                    </w:r>
                    <w:r w:rsidRPr="003248FA">
                      <w:rPr>
                        <w:b/>
                        <w:spacing w:val="-36"/>
                        <w:w w:val="105"/>
                        <w:sz w:val="23"/>
                        <w:lang w:val="de-CH"/>
                      </w:rPr>
                      <w:t xml:space="preserve"> </w:t>
                    </w:r>
                    <w:r w:rsidRPr="003248FA">
                      <w:rPr>
                        <w:b/>
                        <w:w w:val="105"/>
                        <w:sz w:val="23"/>
                        <w:lang w:val="de-CH"/>
                      </w:rPr>
                      <w:t>des</w:t>
                    </w:r>
                    <w:r w:rsidRPr="003248FA">
                      <w:rPr>
                        <w:b/>
                        <w:spacing w:val="-41"/>
                        <w:w w:val="105"/>
                        <w:sz w:val="23"/>
                        <w:lang w:val="de-CH"/>
                      </w:rPr>
                      <w:t xml:space="preserve"> </w:t>
                    </w:r>
                    <w:r w:rsidRPr="003248FA">
                      <w:rPr>
                        <w:b/>
                        <w:w w:val="105"/>
                        <w:sz w:val="23"/>
                        <w:lang w:val="de-CH"/>
                      </w:rPr>
                      <w:t>gottesfürchtigen</w:t>
                    </w:r>
                    <w:r w:rsidRPr="003248FA">
                      <w:rPr>
                        <w:b/>
                        <w:spacing w:val="-41"/>
                        <w:w w:val="105"/>
                        <w:sz w:val="23"/>
                        <w:lang w:val="de-CH"/>
                      </w:rPr>
                      <w:t xml:space="preserve"> </w:t>
                    </w:r>
                    <w:r w:rsidRPr="003248FA">
                      <w:rPr>
                        <w:b/>
                        <w:w w:val="105"/>
                        <w:sz w:val="23"/>
                        <w:lang w:val="de-CH"/>
                      </w:rPr>
                      <w:t>Äthiopiers</w:t>
                    </w:r>
                  </w:p>
                  <w:p w:rsidR="006E2AB6" w:rsidRPr="003248FA" w:rsidRDefault="00D83ACF">
                    <w:pPr>
                      <w:tabs>
                        <w:tab w:val="left" w:pos="1640"/>
                      </w:tabs>
                      <w:spacing w:before="94"/>
                      <w:ind w:left="148"/>
                      <w:rPr>
                        <w:b/>
                        <w:sz w:val="23"/>
                        <w:lang w:val="de-CH"/>
                      </w:rPr>
                    </w:pPr>
                    <w:r w:rsidRPr="003248FA">
                      <w:rPr>
                        <w:w w:val="105"/>
                        <w:lang w:val="de-CH"/>
                      </w:rPr>
                      <w:t>10,1</w:t>
                    </w:r>
                    <w:r w:rsidRPr="003248FA">
                      <w:rPr>
                        <w:spacing w:val="-30"/>
                        <w:w w:val="105"/>
                        <w:lang w:val="de-CH"/>
                      </w:rPr>
                      <w:t xml:space="preserve"> </w:t>
                    </w:r>
                    <w:r w:rsidRPr="003248FA">
                      <w:rPr>
                        <w:w w:val="105"/>
                        <w:lang w:val="de-CH"/>
                      </w:rPr>
                      <w:t>-</w:t>
                    </w:r>
                    <w:r w:rsidRPr="003248FA">
                      <w:rPr>
                        <w:spacing w:val="-16"/>
                        <w:w w:val="105"/>
                        <w:lang w:val="de-CH"/>
                      </w:rPr>
                      <w:t xml:space="preserve"> </w:t>
                    </w:r>
                    <w:r w:rsidRPr="003248FA">
                      <w:rPr>
                        <w:w w:val="105"/>
                        <w:lang w:val="de-CH"/>
                      </w:rPr>
                      <w:t>11,18:</w:t>
                    </w:r>
                    <w:r w:rsidRPr="003248FA">
                      <w:rPr>
                        <w:w w:val="105"/>
                        <w:lang w:val="de-CH"/>
                      </w:rPr>
                      <w:tab/>
                    </w:r>
                    <w:r w:rsidRPr="003248FA">
                      <w:rPr>
                        <w:b/>
                        <w:sz w:val="23"/>
                        <w:lang w:val="de-CH"/>
                      </w:rPr>
                      <w:t>Taufe des gottesfürchtigen Hauptmanns</w:t>
                    </w:r>
                    <w:r w:rsidRPr="003248FA">
                      <w:rPr>
                        <w:b/>
                        <w:spacing w:val="19"/>
                        <w:sz w:val="23"/>
                        <w:lang w:val="de-CH"/>
                      </w:rPr>
                      <w:t xml:space="preserve"> </w:t>
                    </w:r>
                    <w:r w:rsidRPr="003248FA">
                      <w:rPr>
                        <w:b/>
                        <w:sz w:val="23"/>
                        <w:lang w:val="de-CH"/>
                      </w:rPr>
                      <w:t>Kornelius</w:t>
                    </w:r>
                  </w:p>
                  <w:p w:rsidR="006E2AB6" w:rsidRPr="003248FA" w:rsidRDefault="00D83ACF">
                    <w:pPr>
                      <w:tabs>
                        <w:tab w:val="left" w:pos="1639"/>
                      </w:tabs>
                      <w:spacing w:before="99"/>
                      <w:ind w:left="149"/>
                      <w:rPr>
                        <w:b/>
                        <w:sz w:val="23"/>
                        <w:lang w:val="de-CH"/>
                      </w:rPr>
                    </w:pPr>
                    <w:r w:rsidRPr="003248FA">
                      <w:rPr>
                        <w:w w:val="105"/>
                        <w:sz w:val="21"/>
                        <w:lang w:val="de-CH"/>
                      </w:rPr>
                      <w:t>11,19-30:</w:t>
                    </w:r>
                    <w:r w:rsidRPr="003248FA">
                      <w:rPr>
                        <w:w w:val="105"/>
                        <w:sz w:val="21"/>
                        <w:lang w:val="de-CH"/>
                      </w:rPr>
                      <w:tab/>
                    </w:r>
                    <w:r w:rsidRPr="003248FA">
                      <w:rPr>
                        <w:b/>
                        <w:sz w:val="23"/>
                        <w:lang w:val="de-CH"/>
                      </w:rPr>
                      <w:t>Erste Heidenchristen in</w:t>
                    </w:r>
                    <w:r w:rsidRPr="003248FA">
                      <w:rPr>
                        <w:b/>
                        <w:spacing w:val="26"/>
                        <w:sz w:val="23"/>
                        <w:lang w:val="de-CH"/>
                      </w:rPr>
                      <w:t xml:space="preserve"> </w:t>
                    </w:r>
                    <w:r w:rsidRPr="003248FA">
                      <w:rPr>
                        <w:b/>
                        <w:sz w:val="23"/>
                        <w:lang w:val="de-CH"/>
                      </w:rPr>
                      <w:t>Antiochien</w:t>
                    </w:r>
                  </w:p>
                  <w:p w:rsidR="006E2AB6" w:rsidRPr="003248FA" w:rsidRDefault="00D83ACF">
                    <w:pPr>
                      <w:tabs>
                        <w:tab w:val="left" w:pos="1634"/>
                      </w:tabs>
                      <w:spacing w:before="99"/>
                      <w:ind w:left="143"/>
                      <w:rPr>
                        <w:b/>
                        <w:sz w:val="23"/>
                        <w:lang w:val="de-CH"/>
                      </w:rPr>
                    </w:pPr>
                    <w:r w:rsidRPr="003248FA">
                      <w:rPr>
                        <w:w w:val="105"/>
                        <w:lang w:val="de-CH"/>
                      </w:rPr>
                      <w:t>13,1</w:t>
                    </w:r>
                    <w:r w:rsidRPr="003248FA">
                      <w:rPr>
                        <w:spacing w:val="-25"/>
                        <w:w w:val="105"/>
                        <w:lang w:val="de-CH"/>
                      </w:rPr>
                      <w:t xml:space="preserve"> </w:t>
                    </w:r>
                    <w:r w:rsidRPr="003248FA">
                      <w:rPr>
                        <w:w w:val="105"/>
                        <w:lang w:val="de-CH"/>
                      </w:rPr>
                      <w:t>-</w:t>
                    </w:r>
                    <w:r w:rsidRPr="003248FA">
                      <w:rPr>
                        <w:spacing w:val="-15"/>
                        <w:w w:val="105"/>
                        <w:lang w:val="de-CH"/>
                      </w:rPr>
                      <w:t xml:space="preserve"> </w:t>
                    </w:r>
                    <w:r w:rsidRPr="003248FA">
                      <w:rPr>
                        <w:w w:val="105"/>
                        <w:lang w:val="de-CH"/>
                      </w:rPr>
                      <w:t>14,28:</w:t>
                    </w:r>
                    <w:r w:rsidRPr="003248FA">
                      <w:rPr>
                        <w:w w:val="105"/>
                        <w:lang w:val="de-CH"/>
                      </w:rPr>
                      <w:tab/>
                    </w:r>
                    <w:r w:rsidRPr="003248FA">
                      <w:rPr>
                        <w:b/>
                        <w:w w:val="105"/>
                        <w:sz w:val="23"/>
                        <w:lang w:val="de-CH"/>
                      </w:rPr>
                      <w:t>Erste</w:t>
                    </w:r>
                    <w:r w:rsidRPr="003248FA">
                      <w:rPr>
                        <w:b/>
                        <w:spacing w:val="-38"/>
                        <w:w w:val="105"/>
                        <w:sz w:val="23"/>
                        <w:lang w:val="de-CH"/>
                      </w:rPr>
                      <w:t xml:space="preserve"> </w:t>
                    </w:r>
                    <w:r w:rsidRPr="003248FA">
                      <w:rPr>
                        <w:b/>
                        <w:w w:val="105"/>
                        <w:sz w:val="23"/>
                        <w:lang w:val="de-CH"/>
                      </w:rPr>
                      <w:t>Heidenmissionsreise</w:t>
                    </w:r>
                    <w:r w:rsidRPr="003248FA">
                      <w:rPr>
                        <w:b/>
                        <w:spacing w:val="-40"/>
                        <w:w w:val="105"/>
                        <w:sz w:val="23"/>
                        <w:lang w:val="de-CH"/>
                      </w:rPr>
                      <w:t xml:space="preserve"> </w:t>
                    </w:r>
                    <w:r w:rsidRPr="003248FA">
                      <w:rPr>
                        <w:b/>
                        <w:w w:val="105"/>
                        <w:sz w:val="23"/>
                        <w:lang w:val="de-CH"/>
                      </w:rPr>
                      <w:t>des</w:t>
                    </w:r>
                    <w:r w:rsidRPr="003248FA">
                      <w:rPr>
                        <w:b/>
                        <w:spacing w:val="-39"/>
                        <w:w w:val="105"/>
                        <w:sz w:val="23"/>
                        <w:lang w:val="de-CH"/>
                      </w:rPr>
                      <w:t xml:space="preserve"> </w:t>
                    </w:r>
                    <w:r w:rsidRPr="003248FA">
                      <w:rPr>
                        <w:b/>
                        <w:w w:val="105"/>
                        <w:sz w:val="23"/>
                        <w:lang w:val="de-CH"/>
                      </w:rPr>
                      <w:t>Paulus</w:t>
                    </w:r>
                  </w:p>
                </w:txbxContent>
              </v:textbox>
            </v:shape>
            <w10:wrap type="topAndBottom" anchorx="page"/>
          </v:group>
        </w:pict>
      </w:r>
    </w:p>
    <w:p w:rsidR="006E2AB6" w:rsidRPr="00311ED6" w:rsidRDefault="006E2AB6">
      <w:pPr>
        <w:pStyle w:val="Textkrper"/>
        <w:spacing w:before="4"/>
        <w:rPr>
          <w:b/>
          <w:sz w:val="12"/>
          <w:lang w:val="de-CH"/>
        </w:rPr>
      </w:pPr>
    </w:p>
    <w:p w:rsidR="006E2AB6" w:rsidRPr="00311ED6" w:rsidRDefault="00D83ACF">
      <w:pPr>
        <w:spacing w:before="90" w:line="256" w:lineRule="auto"/>
        <w:ind w:left="132" w:right="1874" w:firstLine="29"/>
        <w:rPr>
          <w:lang w:val="de-CH"/>
        </w:rPr>
      </w:pPr>
      <w:r w:rsidRPr="00311ED6">
        <w:rPr>
          <w:b/>
          <w:i/>
          <w:w w:val="110"/>
          <w:sz w:val="23"/>
          <w:lang w:val="de-CH"/>
        </w:rPr>
        <w:t>Die</w:t>
      </w:r>
      <w:r w:rsidRPr="00311ED6">
        <w:rPr>
          <w:b/>
          <w:i/>
          <w:spacing w:val="-39"/>
          <w:w w:val="110"/>
          <w:sz w:val="23"/>
          <w:lang w:val="de-CH"/>
        </w:rPr>
        <w:t xml:space="preserve"> </w:t>
      </w:r>
      <w:r w:rsidRPr="00311ED6">
        <w:rPr>
          <w:b/>
          <w:i/>
          <w:w w:val="110"/>
          <w:sz w:val="23"/>
          <w:lang w:val="de-CH"/>
        </w:rPr>
        <w:t>nachträgliche</w:t>
      </w:r>
      <w:r w:rsidRPr="00311ED6">
        <w:rPr>
          <w:b/>
          <w:i/>
          <w:spacing w:val="-24"/>
          <w:w w:val="110"/>
          <w:sz w:val="23"/>
          <w:lang w:val="de-CH"/>
        </w:rPr>
        <w:t xml:space="preserve"> </w:t>
      </w:r>
      <w:r w:rsidR="003248FA" w:rsidRPr="00311ED6">
        <w:rPr>
          <w:b/>
          <w:i/>
          <w:w w:val="110"/>
          <w:sz w:val="23"/>
          <w:lang w:val="de-CH"/>
        </w:rPr>
        <w:t>Legitimation</w:t>
      </w:r>
      <w:r w:rsidRPr="00311ED6">
        <w:rPr>
          <w:b/>
          <w:i/>
          <w:spacing w:val="-26"/>
          <w:w w:val="110"/>
          <w:sz w:val="23"/>
          <w:lang w:val="de-CH"/>
        </w:rPr>
        <w:t xml:space="preserve"> </w:t>
      </w:r>
      <w:r w:rsidRPr="00311ED6">
        <w:rPr>
          <w:b/>
          <w:i/>
          <w:w w:val="110"/>
          <w:sz w:val="23"/>
          <w:lang w:val="de-CH"/>
        </w:rPr>
        <w:t>durch</w:t>
      </w:r>
      <w:r w:rsidRPr="00311ED6">
        <w:rPr>
          <w:b/>
          <w:i/>
          <w:spacing w:val="-34"/>
          <w:w w:val="110"/>
          <w:sz w:val="23"/>
          <w:lang w:val="de-CH"/>
        </w:rPr>
        <w:t xml:space="preserve"> </w:t>
      </w:r>
      <w:r w:rsidRPr="00311ED6">
        <w:rPr>
          <w:b/>
          <w:i/>
          <w:w w:val="110"/>
          <w:sz w:val="23"/>
          <w:lang w:val="de-CH"/>
        </w:rPr>
        <w:t>den</w:t>
      </w:r>
      <w:r w:rsidRPr="00311ED6">
        <w:rPr>
          <w:b/>
          <w:i/>
          <w:spacing w:val="-38"/>
          <w:w w:val="110"/>
          <w:sz w:val="23"/>
          <w:lang w:val="de-CH"/>
        </w:rPr>
        <w:t xml:space="preserve"> </w:t>
      </w:r>
      <w:r w:rsidRPr="00311ED6">
        <w:rPr>
          <w:b/>
          <w:i/>
          <w:w w:val="110"/>
          <w:sz w:val="23"/>
          <w:lang w:val="de-CH"/>
        </w:rPr>
        <w:t>Heiligen</w:t>
      </w:r>
      <w:r w:rsidRPr="00311ED6">
        <w:rPr>
          <w:b/>
          <w:i/>
          <w:spacing w:val="-38"/>
          <w:w w:val="110"/>
          <w:sz w:val="23"/>
          <w:lang w:val="de-CH"/>
        </w:rPr>
        <w:t xml:space="preserve"> </w:t>
      </w:r>
      <w:r w:rsidRPr="00311ED6">
        <w:rPr>
          <w:b/>
          <w:i/>
          <w:w w:val="110"/>
          <w:sz w:val="23"/>
          <w:lang w:val="de-CH"/>
        </w:rPr>
        <w:t>Geist</w:t>
      </w:r>
      <w:r w:rsidRPr="00311ED6">
        <w:rPr>
          <w:b/>
          <w:i/>
          <w:spacing w:val="-48"/>
          <w:w w:val="110"/>
          <w:sz w:val="23"/>
          <w:lang w:val="de-CH"/>
        </w:rPr>
        <w:t xml:space="preserve"> </w:t>
      </w:r>
      <w:r w:rsidRPr="00311ED6">
        <w:rPr>
          <w:w w:val="110"/>
          <w:lang w:val="de-CH"/>
        </w:rPr>
        <w:t>für</w:t>
      </w:r>
      <w:r w:rsidRPr="00311ED6">
        <w:rPr>
          <w:spacing w:val="-26"/>
          <w:w w:val="110"/>
          <w:lang w:val="de-CH"/>
        </w:rPr>
        <w:t xml:space="preserve"> </w:t>
      </w:r>
      <w:r w:rsidRPr="00311ED6">
        <w:rPr>
          <w:w w:val="110"/>
          <w:lang w:val="de-CH"/>
        </w:rPr>
        <w:t>die</w:t>
      </w:r>
      <w:r w:rsidRPr="00311ED6">
        <w:rPr>
          <w:spacing w:val="-29"/>
          <w:w w:val="110"/>
          <w:lang w:val="de-CH"/>
        </w:rPr>
        <w:t xml:space="preserve"> </w:t>
      </w:r>
      <w:r w:rsidRPr="00311ED6">
        <w:rPr>
          <w:w w:val="110"/>
          <w:lang w:val="de-CH"/>
        </w:rPr>
        <w:t>Heiden</w:t>
      </w:r>
      <w:r w:rsidR="003248FA">
        <w:rPr>
          <w:w w:val="110"/>
          <w:lang w:val="de-CH"/>
        </w:rPr>
        <w:t>m</w:t>
      </w:r>
      <w:r w:rsidRPr="00311ED6">
        <w:rPr>
          <w:w w:val="110"/>
          <w:lang w:val="de-CH"/>
        </w:rPr>
        <w:t>ission</w:t>
      </w:r>
      <w:r w:rsidRPr="00311ED6">
        <w:rPr>
          <w:spacing w:val="-20"/>
          <w:w w:val="110"/>
          <w:lang w:val="de-CH"/>
        </w:rPr>
        <w:t xml:space="preserve"> </w:t>
      </w:r>
      <w:r w:rsidRPr="00311ED6">
        <w:rPr>
          <w:w w:val="110"/>
          <w:lang w:val="de-CH"/>
        </w:rPr>
        <w:t>des Petrus und die spätere Heidenmission des Paulus geschieht in Jerusalem beim sogena</w:t>
      </w:r>
      <w:r w:rsidR="003248FA">
        <w:rPr>
          <w:w w:val="110"/>
          <w:lang w:val="de-CH"/>
        </w:rPr>
        <w:t>nn</w:t>
      </w:r>
      <w:r w:rsidRPr="00311ED6">
        <w:rPr>
          <w:w w:val="110"/>
          <w:lang w:val="de-CH"/>
        </w:rPr>
        <w:t>ten</w:t>
      </w:r>
      <w:r w:rsidRPr="00311ED6">
        <w:rPr>
          <w:spacing w:val="-22"/>
          <w:w w:val="110"/>
          <w:lang w:val="de-CH"/>
        </w:rPr>
        <w:t xml:space="preserve"> </w:t>
      </w:r>
      <w:r w:rsidRPr="00311ED6">
        <w:rPr>
          <w:b/>
          <w:i/>
          <w:w w:val="110"/>
          <w:sz w:val="23"/>
          <w:lang w:val="de-CH"/>
        </w:rPr>
        <w:t>«Apostelkonzil»</w:t>
      </w:r>
      <w:r w:rsidRPr="00311ED6">
        <w:rPr>
          <w:b/>
          <w:i/>
          <w:spacing w:val="-44"/>
          <w:w w:val="110"/>
          <w:sz w:val="23"/>
          <w:lang w:val="de-CH"/>
        </w:rPr>
        <w:t xml:space="preserve"> </w:t>
      </w:r>
      <w:r w:rsidRPr="00311ED6">
        <w:rPr>
          <w:w w:val="110"/>
          <w:lang w:val="de-CH"/>
        </w:rPr>
        <w:t>(</w:t>
      </w:r>
      <w:proofErr w:type="spellStart"/>
      <w:r w:rsidRPr="00311ED6">
        <w:rPr>
          <w:w w:val="110"/>
          <w:lang w:val="de-CH"/>
        </w:rPr>
        <w:t>Apg</w:t>
      </w:r>
      <w:proofErr w:type="spellEnd"/>
      <w:r w:rsidRPr="00311ED6">
        <w:rPr>
          <w:spacing w:val="-39"/>
          <w:w w:val="110"/>
          <w:lang w:val="de-CH"/>
        </w:rPr>
        <w:t xml:space="preserve"> </w:t>
      </w:r>
      <w:r w:rsidRPr="00311ED6">
        <w:rPr>
          <w:w w:val="110"/>
          <w:lang w:val="de-CH"/>
        </w:rPr>
        <w:t>15)</w:t>
      </w:r>
    </w:p>
    <w:p w:rsidR="006E2AB6" w:rsidRPr="00311ED6" w:rsidRDefault="006E2AB6">
      <w:pPr>
        <w:pStyle w:val="Textkrper"/>
        <w:rPr>
          <w:sz w:val="24"/>
          <w:lang w:val="de-CH"/>
        </w:rPr>
      </w:pPr>
    </w:p>
    <w:p w:rsidR="006E2AB6" w:rsidRPr="00311ED6" w:rsidRDefault="00D83ACF">
      <w:pPr>
        <w:spacing w:before="178"/>
        <w:ind w:left="4017"/>
        <w:rPr>
          <w:sz w:val="21"/>
          <w:lang w:val="de-CH"/>
        </w:rPr>
      </w:pPr>
      <w:r w:rsidRPr="00311ED6">
        <w:rPr>
          <w:w w:val="105"/>
          <w:sz w:val="21"/>
          <w:lang w:val="de-CH"/>
        </w:rPr>
        <w:t>Nach: Grundkurs Bibel, Neues Testament, 5.1, S. 20-23</w:t>
      </w: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spacing w:before="7"/>
        <w:rPr>
          <w:sz w:val="26"/>
          <w:lang w:val="de-CH"/>
        </w:rPr>
      </w:pPr>
    </w:p>
    <w:p w:rsidR="006E2AB6" w:rsidRPr="00311ED6" w:rsidRDefault="00D83ACF">
      <w:pPr>
        <w:tabs>
          <w:tab w:val="left" w:pos="7585"/>
        </w:tabs>
        <w:ind w:left="398"/>
        <w:rPr>
          <w:rFonts w:ascii="Arial"/>
          <w:sz w:val="17"/>
          <w:lang w:val="de-CH"/>
        </w:rPr>
      </w:pPr>
      <w:r w:rsidRPr="00311ED6">
        <w:rPr>
          <w:rFonts w:ascii="Arial"/>
          <w:w w:val="105"/>
          <w:sz w:val="17"/>
          <w:lang w:val="de-CH"/>
        </w:rPr>
        <w:t>BIBEL VERSTEHEN,</w:t>
      </w:r>
      <w:r w:rsidRPr="00311ED6">
        <w:rPr>
          <w:rFonts w:ascii="Arial"/>
          <w:spacing w:val="-19"/>
          <w:w w:val="105"/>
          <w:sz w:val="17"/>
          <w:lang w:val="de-CH"/>
        </w:rPr>
        <w:t xml:space="preserve"> </w:t>
      </w:r>
      <w:r w:rsidRPr="00311ED6">
        <w:rPr>
          <w:rFonts w:ascii="Arial"/>
          <w:w w:val="105"/>
          <w:sz w:val="17"/>
          <w:lang w:val="de-CH"/>
        </w:rPr>
        <w:t>2.</w:t>
      </w:r>
      <w:r w:rsidRPr="00311ED6">
        <w:rPr>
          <w:rFonts w:ascii="Arial"/>
          <w:spacing w:val="-18"/>
          <w:w w:val="105"/>
          <w:sz w:val="17"/>
          <w:lang w:val="de-CH"/>
        </w:rPr>
        <w:t xml:space="preserve"> </w:t>
      </w:r>
      <w:proofErr w:type="spellStart"/>
      <w:r w:rsidRPr="00311ED6">
        <w:rPr>
          <w:rFonts w:ascii="Arial"/>
          <w:w w:val="105"/>
          <w:sz w:val="17"/>
          <w:lang w:val="de-CH"/>
        </w:rPr>
        <w:t>Trim</w:t>
      </w:r>
      <w:proofErr w:type="spellEnd"/>
      <w:r w:rsidRPr="00311ED6">
        <w:rPr>
          <w:rFonts w:ascii="Arial"/>
          <w:w w:val="105"/>
          <w:sz w:val="17"/>
          <w:lang w:val="de-CH"/>
        </w:rPr>
        <w:t>.</w:t>
      </w:r>
      <w:r w:rsidRPr="00311ED6">
        <w:rPr>
          <w:rFonts w:ascii="Arial"/>
          <w:w w:val="105"/>
          <w:sz w:val="17"/>
          <w:lang w:val="de-CH"/>
        </w:rPr>
        <w:tab/>
        <w:t xml:space="preserve">Arbeitsblatt </w:t>
      </w:r>
      <w:r w:rsidRPr="00311ED6">
        <w:rPr>
          <w:rFonts w:ascii="Arial"/>
          <w:spacing w:val="4"/>
          <w:w w:val="105"/>
          <w:sz w:val="17"/>
          <w:lang w:val="de-CH"/>
        </w:rPr>
        <w:t xml:space="preserve"> </w:t>
      </w:r>
      <w:r w:rsidRPr="00311ED6">
        <w:rPr>
          <w:rFonts w:ascii="Arial"/>
          <w:w w:val="105"/>
          <w:sz w:val="17"/>
          <w:lang w:val="de-CH"/>
        </w:rPr>
        <w:t>2.3</w:t>
      </w:r>
    </w:p>
    <w:p w:rsidR="006E2AB6" w:rsidRPr="00311ED6" w:rsidRDefault="006E2AB6">
      <w:pPr>
        <w:rPr>
          <w:rFonts w:ascii="Arial"/>
          <w:sz w:val="17"/>
          <w:lang w:val="de-CH"/>
        </w:rPr>
        <w:sectPr w:rsidR="006E2AB6" w:rsidRPr="00311ED6">
          <w:pgSz w:w="11900" w:h="16820"/>
          <w:pgMar w:top="20" w:right="0" w:bottom="0" w:left="1680" w:header="720" w:footer="720" w:gutter="0"/>
          <w:cols w:space="720"/>
        </w:sectPr>
      </w:pPr>
    </w:p>
    <w:p w:rsidR="006E2AB6" w:rsidRPr="00311ED6" w:rsidRDefault="006E2AB6">
      <w:pPr>
        <w:pStyle w:val="Textkrper"/>
        <w:rPr>
          <w:rFonts w:ascii="Arial"/>
          <w:sz w:val="20"/>
          <w:lang w:val="de-CH"/>
        </w:rPr>
      </w:pPr>
    </w:p>
    <w:p w:rsidR="006E2AB6" w:rsidRPr="00311ED6" w:rsidRDefault="006E2AB6">
      <w:pPr>
        <w:pStyle w:val="Textkrper"/>
        <w:rPr>
          <w:rFonts w:ascii="Arial"/>
          <w:sz w:val="20"/>
          <w:lang w:val="de-CH"/>
        </w:rPr>
      </w:pPr>
    </w:p>
    <w:p w:rsidR="006E2AB6" w:rsidRPr="00311ED6" w:rsidRDefault="006E2AB6">
      <w:pPr>
        <w:pStyle w:val="Textkrper"/>
        <w:rPr>
          <w:rFonts w:ascii="Arial"/>
          <w:sz w:val="20"/>
          <w:lang w:val="de-CH"/>
        </w:rPr>
      </w:pPr>
    </w:p>
    <w:p w:rsidR="006E2AB6" w:rsidRPr="00311ED6" w:rsidRDefault="006E2AB6">
      <w:pPr>
        <w:pStyle w:val="Textkrper"/>
        <w:rPr>
          <w:rFonts w:ascii="Arial"/>
          <w:sz w:val="20"/>
          <w:lang w:val="de-CH"/>
        </w:rPr>
      </w:pPr>
    </w:p>
    <w:p w:rsidR="006E2AB6" w:rsidRPr="00311ED6" w:rsidRDefault="006E2AB6">
      <w:pPr>
        <w:pStyle w:val="Textkrper"/>
        <w:rPr>
          <w:rFonts w:ascii="Arial"/>
          <w:sz w:val="20"/>
          <w:lang w:val="de-CH"/>
        </w:rPr>
      </w:pPr>
    </w:p>
    <w:p w:rsidR="006E2AB6" w:rsidRPr="00311ED6" w:rsidRDefault="00D83ACF">
      <w:pPr>
        <w:pStyle w:val="berschrift2"/>
        <w:spacing w:before="224"/>
        <w:ind w:left="157"/>
        <w:rPr>
          <w:lang w:val="de-CH"/>
        </w:rPr>
      </w:pPr>
      <w:r w:rsidRPr="00311ED6">
        <w:rPr>
          <w:w w:val="105"/>
          <w:lang w:val="de-CH"/>
        </w:rPr>
        <w:t xml:space="preserve">Das Apostelkonzil </w:t>
      </w:r>
      <w:r w:rsidR="008456F2">
        <w:rPr>
          <w:w w:val="105"/>
          <w:lang w:val="de-CH"/>
        </w:rPr>
        <w:t>–</w:t>
      </w:r>
      <w:r w:rsidRPr="00311ED6">
        <w:rPr>
          <w:w w:val="105"/>
          <w:lang w:val="de-CH"/>
        </w:rPr>
        <w:t xml:space="preserve"> ein Rollenspiel</w:t>
      </w:r>
    </w:p>
    <w:p w:rsidR="006E2AB6" w:rsidRPr="00311ED6" w:rsidRDefault="00D83ACF">
      <w:pPr>
        <w:pStyle w:val="berschrift5"/>
        <w:numPr>
          <w:ilvl w:val="0"/>
          <w:numId w:val="2"/>
        </w:numPr>
        <w:tabs>
          <w:tab w:val="left" w:pos="374"/>
        </w:tabs>
        <w:spacing w:before="297"/>
        <w:rPr>
          <w:lang w:val="de-CH"/>
        </w:rPr>
      </w:pPr>
      <w:r w:rsidRPr="00311ED6">
        <w:rPr>
          <w:lang w:val="de-CH"/>
        </w:rPr>
        <w:t>Schaffen einer emotionalen Basis für die</w:t>
      </w:r>
      <w:r w:rsidRPr="00311ED6">
        <w:rPr>
          <w:spacing w:val="35"/>
          <w:lang w:val="de-CH"/>
        </w:rPr>
        <w:t xml:space="preserve"> </w:t>
      </w:r>
      <w:r w:rsidRPr="00311ED6">
        <w:rPr>
          <w:lang w:val="de-CH"/>
        </w:rPr>
        <w:t>Spielrolle</w:t>
      </w:r>
    </w:p>
    <w:p w:rsidR="006E2AB6" w:rsidRPr="00311ED6" w:rsidRDefault="00D83ACF">
      <w:pPr>
        <w:pStyle w:val="Listenabsatz"/>
        <w:numPr>
          <w:ilvl w:val="1"/>
          <w:numId w:val="2"/>
        </w:numPr>
        <w:tabs>
          <w:tab w:val="left" w:pos="550"/>
        </w:tabs>
        <w:spacing w:before="60" w:line="244" w:lineRule="exact"/>
        <w:ind w:right="2126" w:hanging="193"/>
        <w:rPr>
          <w:sz w:val="23"/>
          <w:lang w:val="de-CH"/>
        </w:rPr>
      </w:pPr>
      <w:r w:rsidRPr="00311ED6">
        <w:rPr>
          <w:w w:val="105"/>
          <w:sz w:val="23"/>
          <w:lang w:val="de-CH"/>
        </w:rPr>
        <w:t>Was</w:t>
      </w:r>
      <w:r w:rsidRPr="00311ED6">
        <w:rPr>
          <w:spacing w:val="-22"/>
          <w:w w:val="105"/>
          <w:sz w:val="23"/>
          <w:lang w:val="de-CH"/>
        </w:rPr>
        <w:t xml:space="preserve"> </w:t>
      </w:r>
      <w:r w:rsidRPr="00311ED6">
        <w:rPr>
          <w:w w:val="105"/>
          <w:sz w:val="23"/>
          <w:lang w:val="de-CH"/>
        </w:rPr>
        <w:t>ist</w:t>
      </w:r>
      <w:r w:rsidRPr="00311ED6">
        <w:rPr>
          <w:spacing w:val="-14"/>
          <w:w w:val="105"/>
          <w:sz w:val="23"/>
          <w:lang w:val="de-CH"/>
        </w:rPr>
        <w:t xml:space="preserve"> </w:t>
      </w:r>
      <w:r w:rsidRPr="00311ED6">
        <w:rPr>
          <w:w w:val="105"/>
          <w:sz w:val="23"/>
          <w:lang w:val="de-CH"/>
        </w:rPr>
        <w:t>mir</w:t>
      </w:r>
      <w:r w:rsidRPr="00311ED6">
        <w:rPr>
          <w:spacing w:val="-15"/>
          <w:w w:val="105"/>
          <w:sz w:val="23"/>
          <w:lang w:val="de-CH"/>
        </w:rPr>
        <w:t xml:space="preserve"> </w:t>
      </w:r>
      <w:r w:rsidRPr="00311ED6">
        <w:rPr>
          <w:w w:val="105"/>
          <w:sz w:val="23"/>
          <w:lang w:val="de-CH"/>
        </w:rPr>
        <w:t>in</w:t>
      </w:r>
      <w:r w:rsidRPr="00311ED6">
        <w:rPr>
          <w:spacing w:val="-7"/>
          <w:w w:val="105"/>
          <w:sz w:val="23"/>
          <w:lang w:val="de-CH"/>
        </w:rPr>
        <w:t xml:space="preserve"> </w:t>
      </w:r>
      <w:r w:rsidRPr="00311ED6">
        <w:rPr>
          <w:w w:val="105"/>
          <w:sz w:val="23"/>
          <w:lang w:val="de-CH"/>
        </w:rPr>
        <w:t>der</w:t>
      </w:r>
      <w:r w:rsidRPr="00311ED6">
        <w:rPr>
          <w:spacing w:val="-15"/>
          <w:w w:val="105"/>
          <w:sz w:val="23"/>
          <w:lang w:val="de-CH"/>
        </w:rPr>
        <w:t xml:space="preserve"> </w:t>
      </w:r>
      <w:r w:rsidRPr="00311ED6">
        <w:rPr>
          <w:w w:val="105"/>
          <w:sz w:val="23"/>
          <w:lang w:val="de-CH"/>
        </w:rPr>
        <w:t>religiösen</w:t>
      </w:r>
      <w:r w:rsidRPr="00311ED6">
        <w:rPr>
          <w:spacing w:val="-3"/>
          <w:w w:val="105"/>
          <w:sz w:val="23"/>
          <w:lang w:val="de-CH"/>
        </w:rPr>
        <w:t xml:space="preserve"> </w:t>
      </w:r>
      <w:r w:rsidRPr="00311ED6">
        <w:rPr>
          <w:w w:val="105"/>
          <w:sz w:val="23"/>
          <w:lang w:val="de-CH"/>
        </w:rPr>
        <w:t>Praxis</w:t>
      </w:r>
      <w:r w:rsidRPr="00311ED6">
        <w:rPr>
          <w:spacing w:val="-20"/>
          <w:w w:val="105"/>
          <w:sz w:val="23"/>
          <w:lang w:val="de-CH"/>
        </w:rPr>
        <w:t xml:space="preserve"> </w:t>
      </w:r>
      <w:r w:rsidRPr="00311ED6">
        <w:rPr>
          <w:w w:val="105"/>
          <w:sz w:val="23"/>
          <w:lang w:val="de-CH"/>
        </w:rPr>
        <w:t>meines</w:t>
      </w:r>
      <w:r w:rsidRPr="00311ED6">
        <w:rPr>
          <w:spacing w:val="-15"/>
          <w:w w:val="105"/>
          <w:sz w:val="23"/>
          <w:lang w:val="de-CH"/>
        </w:rPr>
        <w:t xml:space="preserve"> </w:t>
      </w:r>
      <w:r w:rsidRPr="00311ED6">
        <w:rPr>
          <w:w w:val="105"/>
          <w:sz w:val="23"/>
          <w:lang w:val="de-CH"/>
        </w:rPr>
        <w:t>Glaubenslebens</w:t>
      </w:r>
      <w:r w:rsidRPr="00311ED6">
        <w:rPr>
          <w:spacing w:val="-26"/>
          <w:w w:val="105"/>
          <w:sz w:val="23"/>
          <w:lang w:val="de-CH"/>
        </w:rPr>
        <w:t xml:space="preserve"> </w:t>
      </w:r>
      <w:r w:rsidRPr="00311ED6">
        <w:rPr>
          <w:w w:val="105"/>
          <w:sz w:val="23"/>
          <w:lang w:val="de-CH"/>
        </w:rPr>
        <w:t>«heilig»,</w:t>
      </w:r>
      <w:r w:rsidRPr="00311ED6">
        <w:rPr>
          <w:spacing w:val="-17"/>
          <w:w w:val="105"/>
          <w:sz w:val="23"/>
          <w:lang w:val="de-CH"/>
        </w:rPr>
        <w:t xml:space="preserve"> </w:t>
      </w:r>
      <w:r w:rsidRPr="00311ED6">
        <w:rPr>
          <w:w w:val="105"/>
          <w:sz w:val="23"/>
          <w:lang w:val="de-CH"/>
        </w:rPr>
        <w:t>besonders wichtig und</w:t>
      </w:r>
      <w:r w:rsidRPr="00311ED6">
        <w:rPr>
          <w:spacing w:val="-13"/>
          <w:w w:val="105"/>
          <w:sz w:val="23"/>
          <w:lang w:val="de-CH"/>
        </w:rPr>
        <w:t xml:space="preserve"> </w:t>
      </w:r>
      <w:r w:rsidRPr="00311ED6">
        <w:rPr>
          <w:w w:val="105"/>
          <w:sz w:val="23"/>
          <w:lang w:val="de-CH"/>
        </w:rPr>
        <w:t>wertvoll?</w:t>
      </w:r>
    </w:p>
    <w:p w:rsidR="006E2AB6" w:rsidRPr="00311ED6" w:rsidRDefault="00D83ACF">
      <w:pPr>
        <w:pStyle w:val="Listenabsatz"/>
        <w:numPr>
          <w:ilvl w:val="1"/>
          <w:numId w:val="2"/>
        </w:numPr>
        <w:tabs>
          <w:tab w:val="left" w:pos="545"/>
        </w:tabs>
        <w:spacing w:before="37"/>
        <w:ind w:left="544" w:hanging="186"/>
        <w:rPr>
          <w:sz w:val="23"/>
          <w:lang w:val="de-CH"/>
        </w:rPr>
      </w:pPr>
      <w:r w:rsidRPr="00311ED6">
        <w:rPr>
          <w:w w:val="105"/>
          <w:sz w:val="23"/>
          <w:lang w:val="de-CH"/>
        </w:rPr>
        <w:t>Was</w:t>
      </w:r>
      <w:r w:rsidRPr="00311ED6">
        <w:rPr>
          <w:spacing w:val="-20"/>
          <w:w w:val="105"/>
          <w:sz w:val="23"/>
          <w:lang w:val="de-CH"/>
        </w:rPr>
        <w:t xml:space="preserve"> </w:t>
      </w:r>
      <w:r w:rsidRPr="00311ED6">
        <w:rPr>
          <w:w w:val="105"/>
          <w:sz w:val="23"/>
          <w:lang w:val="de-CH"/>
        </w:rPr>
        <w:t>erscheint</w:t>
      </w:r>
      <w:r w:rsidRPr="00311ED6">
        <w:rPr>
          <w:spacing w:val="-12"/>
          <w:w w:val="105"/>
          <w:sz w:val="23"/>
          <w:lang w:val="de-CH"/>
        </w:rPr>
        <w:t xml:space="preserve"> </w:t>
      </w:r>
      <w:r w:rsidRPr="00311ED6">
        <w:rPr>
          <w:w w:val="105"/>
          <w:sz w:val="23"/>
          <w:lang w:val="de-CH"/>
        </w:rPr>
        <w:t>mir</w:t>
      </w:r>
      <w:r w:rsidRPr="00311ED6">
        <w:rPr>
          <w:spacing w:val="-11"/>
          <w:w w:val="105"/>
          <w:sz w:val="23"/>
          <w:lang w:val="de-CH"/>
        </w:rPr>
        <w:t xml:space="preserve"> </w:t>
      </w:r>
      <w:r w:rsidRPr="00311ED6">
        <w:rPr>
          <w:w w:val="105"/>
          <w:sz w:val="23"/>
          <w:lang w:val="de-CH"/>
        </w:rPr>
        <w:t>als</w:t>
      </w:r>
      <w:r w:rsidRPr="00311ED6">
        <w:rPr>
          <w:spacing w:val="-22"/>
          <w:w w:val="105"/>
          <w:sz w:val="23"/>
          <w:lang w:val="de-CH"/>
        </w:rPr>
        <w:t xml:space="preserve"> </w:t>
      </w:r>
      <w:r w:rsidRPr="00311ED6">
        <w:rPr>
          <w:w w:val="105"/>
          <w:sz w:val="23"/>
          <w:lang w:val="de-CH"/>
        </w:rPr>
        <w:t>unverzichtbar für</w:t>
      </w:r>
      <w:r w:rsidRPr="00311ED6">
        <w:rPr>
          <w:spacing w:val="-17"/>
          <w:w w:val="105"/>
          <w:sz w:val="23"/>
          <w:lang w:val="de-CH"/>
        </w:rPr>
        <w:t xml:space="preserve"> </w:t>
      </w:r>
      <w:r w:rsidRPr="00311ED6">
        <w:rPr>
          <w:w w:val="105"/>
          <w:sz w:val="23"/>
          <w:lang w:val="de-CH"/>
        </w:rPr>
        <w:t>einen</w:t>
      </w:r>
      <w:r w:rsidRPr="00311ED6">
        <w:rPr>
          <w:spacing w:val="-9"/>
          <w:w w:val="105"/>
          <w:sz w:val="23"/>
          <w:lang w:val="de-CH"/>
        </w:rPr>
        <w:t xml:space="preserve"> </w:t>
      </w:r>
      <w:r w:rsidRPr="00311ED6">
        <w:rPr>
          <w:w w:val="105"/>
          <w:sz w:val="23"/>
          <w:lang w:val="de-CH"/>
        </w:rPr>
        <w:t>Katholiken,</w:t>
      </w:r>
      <w:r w:rsidRPr="00311ED6">
        <w:rPr>
          <w:spacing w:val="37"/>
          <w:w w:val="105"/>
          <w:sz w:val="23"/>
          <w:lang w:val="de-CH"/>
        </w:rPr>
        <w:t xml:space="preserve"> </w:t>
      </w:r>
      <w:r w:rsidRPr="00311ED6">
        <w:rPr>
          <w:w w:val="105"/>
          <w:sz w:val="23"/>
          <w:lang w:val="de-CH"/>
        </w:rPr>
        <w:t>eine</w:t>
      </w:r>
      <w:r w:rsidRPr="00311ED6">
        <w:rPr>
          <w:spacing w:val="-13"/>
          <w:w w:val="105"/>
          <w:sz w:val="23"/>
          <w:lang w:val="de-CH"/>
        </w:rPr>
        <w:t xml:space="preserve"> </w:t>
      </w:r>
      <w:r w:rsidRPr="00311ED6">
        <w:rPr>
          <w:w w:val="105"/>
          <w:sz w:val="23"/>
          <w:lang w:val="de-CH"/>
        </w:rPr>
        <w:t>Katholikin?</w:t>
      </w:r>
    </w:p>
    <w:p w:rsidR="006E2AB6" w:rsidRPr="00311ED6" w:rsidRDefault="00D83ACF">
      <w:pPr>
        <w:pStyle w:val="Listenabsatz"/>
        <w:numPr>
          <w:ilvl w:val="1"/>
          <w:numId w:val="2"/>
        </w:numPr>
        <w:tabs>
          <w:tab w:val="left" w:pos="550"/>
        </w:tabs>
        <w:spacing w:before="51" w:line="244" w:lineRule="exact"/>
        <w:ind w:left="549" w:right="1947"/>
        <w:rPr>
          <w:sz w:val="23"/>
          <w:lang w:val="de-CH"/>
        </w:rPr>
      </w:pPr>
      <w:r w:rsidRPr="00311ED6">
        <w:rPr>
          <w:w w:val="105"/>
          <w:sz w:val="23"/>
          <w:lang w:val="de-CH"/>
        </w:rPr>
        <w:t>Würde</w:t>
      </w:r>
      <w:r w:rsidRPr="00311ED6">
        <w:rPr>
          <w:spacing w:val="-15"/>
          <w:w w:val="105"/>
          <w:sz w:val="23"/>
          <w:lang w:val="de-CH"/>
        </w:rPr>
        <w:t xml:space="preserve"> </w:t>
      </w:r>
      <w:r w:rsidRPr="00311ED6">
        <w:rPr>
          <w:w w:val="105"/>
          <w:sz w:val="23"/>
          <w:lang w:val="de-CH"/>
        </w:rPr>
        <w:t>ich</w:t>
      </w:r>
      <w:r w:rsidRPr="00311ED6">
        <w:rPr>
          <w:spacing w:val="-31"/>
          <w:w w:val="105"/>
          <w:sz w:val="23"/>
          <w:lang w:val="de-CH"/>
        </w:rPr>
        <w:t xml:space="preserve"> </w:t>
      </w:r>
      <w:r w:rsidRPr="00311ED6">
        <w:rPr>
          <w:w w:val="105"/>
          <w:sz w:val="23"/>
          <w:lang w:val="de-CH"/>
        </w:rPr>
        <w:t>im</w:t>
      </w:r>
      <w:r w:rsidRPr="00311ED6">
        <w:rPr>
          <w:spacing w:val="-14"/>
          <w:w w:val="105"/>
          <w:sz w:val="23"/>
          <w:lang w:val="de-CH"/>
        </w:rPr>
        <w:t xml:space="preserve"> </w:t>
      </w:r>
      <w:r w:rsidRPr="00311ED6">
        <w:rPr>
          <w:w w:val="105"/>
          <w:sz w:val="23"/>
          <w:lang w:val="de-CH"/>
        </w:rPr>
        <w:t>Fall</w:t>
      </w:r>
      <w:r w:rsidRPr="00311ED6">
        <w:rPr>
          <w:spacing w:val="-23"/>
          <w:w w:val="105"/>
          <w:sz w:val="23"/>
          <w:lang w:val="de-CH"/>
        </w:rPr>
        <w:t xml:space="preserve"> </w:t>
      </w:r>
      <w:r w:rsidRPr="00311ED6">
        <w:rPr>
          <w:w w:val="105"/>
          <w:sz w:val="23"/>
          <w:lang w:val="de-CH"/>
        </w:rPr>
        <w:t>einer</w:t>
      </w:r>
      <w:r w:rsidRPr="00311ED6">
        <w:rPr>
          <w:spacing w:val="-14"/>
          <w:w w:val="105"/>
          <w:sz w:val="23"/>
          <w:lang w:val="de-CH"/>
        </w:rPr>
        <w:t xml:space="preserve"> </w:t>
      </w:r>
      <w:r w:rsidRPr="00311ED6">
        <w:rPr>
          <w:w w:val="105"/>
          <w:sz w:val="23"/>
          <w:lang w:val="de-CH"/>
        </w:rPr>
        <w:t>ökumenischen</w:t>
      </w:r>
      <w:r w:rsidRPr="00311ED6">
        <w:rPr>
          <w:spacing w:val="-9"/>
          <w:w w:val="105"/>
          <w:sz w:val="23"/>
          <w:lang w:val="de-CH"/>
        </w:rPr>
        <w:t xml:space="preserve"> </w:t>
      </w:r>
      <w:r w:rsidRPr="00311ED6">
        <w:rPr>
          <w:w w:val="105"/>
          <w:sz w:val="23"/>
          <w:lang w:val="de-CH"/>
        </w:rPr>
        <w:t>Vereinigung</w:t>
      </w:r>
      <w:r w:rsidRPr="00311ED6">
        <w:rPr>
          <w:spacing w:val="-1"/>
          <w:w w:val="105"/>
          <w:sz w:val="23"/>
          <w:lang w:val="de-CH"/>
        </w:rPr>
        <w:t xml:space="preserve"> </w:t>
      </w:r>
      <w:r w:rsidRPr="00311ED6">
        <w:rPr>
          <w:w w:val="105"/>
          <w:sz w:val="23"/>
          <w:lang w:val="de-CH"/>
        </w:rPr>
        <w:t>verschiedener Konfessionen darauf bestehen oder</w:t>
      </w:r>
      <w:r w:rsidRPr="00311ED6">
        <w:rPr>
          <w:spacing w:val="-14"/>
          <w:w w:val="105"/>
          <w:sz w:val="23"/>
          <w:lang w:val="de-CH"/>
        </w:rPr>
        <w:t xml:space="preserve"> </w:t>
      </w:r>
      <w:r w:rsidRPr="00311ED6">
        <w:rPr>
          <w:w w:val="105"/>
          <w:sz w:val="23"/>
          <w:lang w:val="de-CH"/>
        </w:rPr>
        <w:t>verzichten?</w:t>
      </w:r>
    </w:p>
    <w:p w:rsidR="006E2AB6" w:rsidRPr="00311ED6" w:rsidRDefault="00D83ACF">
      <w:pPr>
        <w:pStyle w:val="Textkrper"/>
        <w:spacing w:before="80" w:line="247" w:lineRule="auto"/>
        <w:ind w:left="150" w:right="1322" w:hanging="3"/>
        <w:rPr>
          <w:lang w:val="de-CH"/>
        </w:rPr>
      </w:pPr>
      <w:r w:rsidRPr="00311ED6">
        <w:rPr>
          <w:w w:val="105"/>
          <w:lang w:val="de-CH"/>
        </w:rPr>
        <w:t>Dieses Gedankenexperiment kann den Erlebnishorizont der pharisäischen Gruppe i</w:t>
      </w:r>
      <w:r w:rsidR="003248FA">
        <w:rPr>
          <w:w w:val="105"/>
          <w:lang w:val="de-CH"/>
        </w:rPr>
        <w:t>nn</w:t>
      </w:r>
      <w:r w:rsidRPr="00311ED6">
        <w:rPr>
          <w:w w:val="105"/>
          <w:lang w:val="de-CH"/>
        </w:rPr>
        <w:t>erhalb der christlichen Gemeinde wenigstens erahnen lassen.</w:t>
      </w:r>
    </w:p>
    <w:p w:rsidR="006E2AB6" w:rsidRPr="00311ED6" w:rsidRDefault="006E2AB6">
      <w:pPr>
        <w:pStyle w:val="Textkrper"/>
        <w:spacing w:before="1"/>
        <w:rPr>
          <w:sz w:val="24"/>
          <w:lang w:val="de-CH"/>
        </w:rPr>
      </w:pPr>
    </w:p>
    <w:p w:rsidR="006E2AB6" w:rsidRPr="00311ED6" w:rsidRDefault="00D83ACF">
      <w:pPr>
        <w:pStyle w:val="berschrift5"/>
        <w:numPr>
          <w:ilvl w:val="0"/>
          <w:numId w:val="2"/>
        </w:numPr>
        <w:tabs>
          <w:tab w:val="left" w:pos="373"/>
        </w:tabs>
        <w:ind w:left="372" w:hanging="216"/>
        <w:rPr>
          <w:lang w:val="de-CH"/>
        </w:rPr>
      </w:pPr>
      <w:r w:rsidRPr="00311ED6">
        <w:rPr>
          <w:lang w:val="de-CH"/>
        </w:rPr>
        <w:t>Tagesordnung</w:t>
      </w:r>
    </w:p>
    <w:p w:rsidR="006E2AB6" w:rsidRPr="00311ED6" w:rsidRDefault="00D83ACF">
      <w:pPr>
        <w:pStyle w:val="Listenabsatz"/>
        <w:numPr>
          <w:ilvl w:val="1"/>
          <w:numId w:val="2"/>
        </w:numPr>
        <w:tabs>
          <w:tab w:val="left" w:pos="555"/>
        </w:tabs>
        <w:spacing w:before="67" w:line="248" w:lineRule="exact"/>
        <w:ind w:left="547" w:right="1801" w:hanging="184"/>
        <w:rPr>
          <w:sz w:val="23"/>
          <w:lang w:val="de-CH"/>
        </w:rPr>
      </w:pPr>
      <w:r w:rsidRPr="00311ED6">
        <w:rPr>
          <w:w w:val="105"/>
          <w:sz w:val="23"/>
          <w:lang w:val="de-CH"/>
        </w:rPr>
        <w:t>Zur</w:t>
      </w:r>
      <w:r w:rsidRPr="00311ED6">
        <w:rPr>
          <w:spacing w:val="-5"/>
          <w:w w:val="105"/>
          <w:sz w:val="23"/>
          <w:lang w:val="de-CH"/>
        </w:rPr>
        <w:t xml:space="preserve"> </w:t>
      </w:r>
      <w:r w:rsidRPr="00311ED6">
        <w:rPr>
          <w:w w:val="105"/>
          <w:sz w:val="23"/>
          <w:lang w:val="de-CH"/>
        </w:rPr>
        <w:t>Entscheidung steht</w:t>
      </w:r>
      <w:r w:rsidRPr="00311ED6">
        <w:rPr>
          <w:spacing w:val="-7"/>
          <w:w w:val="105"/>
          <w:sz w:val="23"/>
          <w:lang w:val="de-CH"/>
        </w:rPr>
        <w:t xml:space="preserve"> </w:t>
      </w:r>
      <w:r w:rsidRPr="00311ED6">
        <w:rPr>
          <w:w w:val="105"/>
          <w:sz w:val="23"/>
          <w:lang w:val="de-CH"/>
        </w:rPr>
        <w:t>an:</w:t>
      </w:r>
      <w:r w:rsidRPr="00311ED6">
        <w:rPr>
          <w:spacing w:val="-15"/>
          <w:w w:val="105"/>
          <w:sz w:val="23"/>
          <w:lang w:val="de-CH"/>
        </w:rPr>
        <w:t xml:space="preserve"> </w:t>
      </w:r>
      <w:r w:rsidRPr="00311ED6">
        <w:rPr>
          <w:w w:val="105"/>
          <w:sz w:val="23"/>
          <w:lang w:val="de-CH"/>
        </w:rPr>
        <w:t>die</w:t>
      </w:r>
      <w:r w:rsidRPr="00311ED6">
        <w:rPr>
          <w:spacing w:val="-12"/>
          <w:w w:val="105"/>
          <w:sz w:val="23"/>
          <w:lang w:val="de-CH"/>
        </w:rPr>
        <w:t xml:space="preserve"> </w:t>
      </w:r>
      <w:r w:rsidRPr="00311ED6">
        <w:rPr>
          <w:w w:val="105"/>
          <w:sz w:val="23"/>
          <w:lang w:val="de-CH"/>
        </w:rPr>
        <w:t>Geltung</w:t>
      </w:r>
      <w:r w:rsidRPr="00311ED6">
        <w:rPr>
          <w:spacing w:val="1"/>
          <w:w w:val="105"/>
          <w:sz w:val="23"/>
          <w:lang w:val="de-CH"/>
        </w:rPr>
        <w:t xml:space="preserve"> </w:t>
      </w:r>
      <w:r w:rsidRPr="00311ED6">
        <w:rPr>
          <w:w w:val="105"/>
          <w:sz w:val="23"/>
          <w:lang w:val="de-CH"/>
        </w:rPr>
        <w:t>des</w:t>
      </w:r>
      <w:r w:rsidRPr="00311ED6">
        <w:rPr>
          <w:spacing w:val="-13"/>
          <w:w w:val="105"/>
          <w:sz w:val="23"/>
          <w:lang w:val="de-CH"/>
        </w:rPr>
        <w:t xml:space="preserve"> </w:t>
      </w:r>
      <w:r w:rsidRPr="00311ED6">
        <w:rPr>
          <w:w w:val="105"/>
          <w:sz w:val="23"/>
          <w:lang w:val="de-CH"/>
        </w:rPr>
        <w:t>Gesetzes,</w:t>
      </w:r>
      <w:r w:rsidRPr="00311ED6">
        <w:rPr>
          <w:spacing w:val="-1"/>
          <w:w w:val="105"/>
          <w:sz w:val="23"/>
          <w:lang w:val="de-CH"/>
        </w:rPr>
        <w:t xml:space="preserve"> </w:t>
      </w:r>
      <w:r w:rsidRPr="00311ED6">
        <w:rPr>
          <w:w w:val="105"/>
          <w:sz w:val="23"/>
          <w:lang w:val="de-CH"/>
        </w:rPr>
        <w:t>vor</w:t>
      </w:r>
      <w:r w:rsidRPr="00311ED6">
        <w:rPr>
          <w:spacing w:val="-8"/>
          <w:w w:val="105"/>
          <w:sz w:val="23"/>
          <w:lang w:val="de-CH"/>
        </w:rPr>
        <w:t xml:space="preserve"> </w:t>
      </w:r>
      <w:r w:rsidRPr="00311ED6">
        <w:rPr>
          <w:w w:val="105"/>
          <w:sz w:val="23"/>
          <w:lang w:val="de-CH"/>
        </w:rPr>
        <w:t>allem</w:t>
      </w:r>
      <w:r w:rsidRPr="00311ED6">
        <w:rPr>
          <w:spacing w:val="-12"/>
          <w:w w:val="105"/>
          <w:sz w:val="23"/>
          <w:lang w:val="de-CH"/>
        </w:rPr>
        <w:t xml:space="preserve"> </w:t>
      </w:r>
      <w:r w:rsidRPr="00311ED6">
        <w:rPr>
          <w:w w:val="105"/>
          <w:sz w:val="23"/>
          <w:lang w:val="de-CH"/>
        </w:rPr>
        <w:t>der</w:t>
      </w:r>
      <w:r w:rsidRPr="00311ED6">
        <w:rPr>
          <w:spacing w:val="-9"/>
          <w:w w:val="105"/>
          <w:sz w:val="23"/>
          <w:lang w:val="de-CH"/>
        </w:rPr>
        <w:t xml:space="preserve"> </w:t>
      </w:r>
      <w:r w:rsidRPr="00311ED6">
        <w:rPr>
          <w:w w:val="105"/>
          <w:sz w:val="23"/>
          <w:lang w:val="de-CH"/>
        </w:rPr>
        <w:t>Beschneidung und der Speisevorschriften für die nichtjüdischen</w:t>
      </w:r>
      <w:r w:rsidRPr="00311ED6">
        <w:rPr>
          <w:spacing w:val="-35"/>
          <w:w w:val="105"/>
          <w:sz w:val="23"/>
          <w:lang w:val="de-CH"/>
        </w:rPr>
        <w:t xml:space="preserve"> </w:t>
      </w:r>
      <w:r w:rsidRPr="00311ED6">
        <w:rPr>
          <w:w w:val="105"/>
          <w:sz w:val="23"/>
          <w:lang w:val="de-CH"/>
        </w:rPr>
        <w:t>Christ</w:t>
      </w:r>
      <w:r w:rsidR="00F16A43">
        <w:rPr>
          <w:w w:val="105"/>
          <w:sz w:val="23"/>
          <w:lang w:val="de-CH"/>
        </w:rPr>
        <w:t>en und Christi</w:t>
      </w:r>
      <w:r w:rsidRPr="00311ED6">
        <w:rPr>
          <w:w w:val="105"/>
          <w:sz w:val="23"/>
          <w:lang w:val="de-CH"/>
        </w:rPr>
        <w:t>nnen.</w:t>
      </w:r>
    </w:p>
    <w:p w:rsidR="006E2AB6" w:rsidRPr="00311ED6" w:rsidRDefault="00D83ACF">
      <w:pPr>
        <w:pStyle w:val="Listenabsatz"/>
        <w:numPr>
          <w:ilvl w:val="1"/>
          <w:numId w:val="2"/>
        </w:numPr>
        <w:tabs>
          <w:tab w:val="left" w:pos="555"/>
        </w:tabs>
        <w:spacing w:before="53" w:line="248" w:lineRule="exact"/>
        <w:ind w:right="1551" w:hanging="193"/>
        <w:rPr>
          <w:sz w:val="23"/>
          <w:lang w:val="de-CH"/>
        </w:rPr>
      </w:pPr>
      <w:r w:rsidRPr="00311ED6">
        <w:rPr>
          <w:w w:val="105"/>
          <w:sz w:val="23"/>
          <w:lang w:val="de-CH"/>
        </w:rPr>
        <w:t>Zur</w:t>
      </w:r>
      <w:r w:rsidRPr="00311ED6">
        <w:rPr>
          <w:spacing w:val="-8"/>
          <w:w w:val="105"/>
          <w:sz w:val="23"/>
          <w:lang w:val="de-CH"/>
        </w:rPr>
        <w:t xml:space="preserve"> </w:t>
      </w:r>
      <w:r w:rsidRPr="00311ED6">
        <w:rPr>
          <w:w w:val="105"/>
          <w:sz w:val="23"/>
          <w:lang w:val="de-CH"/>
        </w:rPr>
        <w:t>Entscheidung</w:t>
      </w:r>
      <w:r w:rsidRPr="00311ED6">
        <w:rPr>
          <w:spacing w:val="2"/>
          <w:w w:val="105"/>
          <w:sz w:val="23"/>
          <w:lang w:val="de-CH"/>
        </w:rPr>
        <w:t xml:space="preserve"> </w:t>
      </w:r>
      <w:r w:rsidRPr="00311ED6">
        <w:rPr>
          <w:w w:val="105"/>
          <w:sz w:val="23"/>
          <w:lang w:val="de-CH"/>
        </w:rPr>
        <w:t>steht</w:t>
      </w:r>
      <w:r w:rsidRPr="00311ED6">
        <w:rPr>
          <w:spacing w:val="-10"/>
          <w:w w:val="105"/>
          <w:sz w:val="23"/>
          <w:lang w:val="de-CH"/>
        </w:rPr>
        <w:t xml:space="preserve"> </w:t>
      </w:r>
      <w:r w:rsidRPr="00311ED6">
        <w:rPr>
          <w:w w:val="105"/>
          <w:sz w:val="23"/>
          <w:lang w:val="de-CH"/>
        </w:rPr>
        <w:t>an:</w:t>
      </w:r>
      <w:r w:rsidRPr="00311ED6">
        <w:rPr>
          <w:spacing w:val="-13"/>
          <w:w w:val="105"/>
          <w:sz w:val="23"/>
          <w:lang w:val="de-CH"/>
        </w:rPr>
        <w:t xml:space="preserve"> </w:t>
      </w:r>
      <w:r w:rsidRPr="00311ED6">
        <w:rPr>
          <w:w w:val="105"/>
          <w:sz w:val="23"/>
          <w:lang w:val="de-CH"/>
        </w:rPr>
        <w:t>die</w:t>
      </w:r>
      <w:r w:rsidRPr="00311ED6">
        <w:rPr>
          <w:spacing w:val="-5"/>
          <w:w w:val="105"/>
          <w:sz w:val="23"/>
          <w:lang w:val="de-CH"/>
        </w:rPr>
        <w:t xml:space="preserve"> </w:t>
      </w:r>
      <w:r w:rsidRPr="00311ED6">
        <w:rPr>
          <w:w w:val="105"/>
          <w:sz w:val="23"/>
          <w:lang w:val="de-CH"/>
        </w:rPr>
        <w:t>Frage</w:t>
      </w:r>
      <w:r w:rsidRPr="00311ED6">
        <w:rPr>
          <w:spacing w:val="-13"/>
          <w:w w:val="105"/>
          <w:sz w:val="23"/>
          <w:lang w:val="de-CH"/>
        </w:rPr>
        <w:t xml:space="preserve"> </w:t>
      </w:r>
      <w:r w:rsidRPr="00311ED6">
        <w:rPr>
          <w:w w:val="105"/>
          <w:sz w:val="23"/>
          <w:lang w:val="de-CH"/>
        </w:rPr>
        <w:t>der</w:t>
      </w:r>
      <w:r w:rsidRPr="00311ED6">
        <w:rPr>
          <w:spacing w:val="-22"/>
          <w:w w:val="105"/>
          <w:sz w:val="23"/>
          <w:lang w:val="de-CH"/>
        </w:rPr>
        <w:t xml:space="preserve"> </w:t>
      </w:r>
      <w:r w:rsidRPr="00311ED6">
        <w:rPr>
          <w:w w:val="105"/>
          <w:sz w:val="23"/>
          <w:lang w:val="de-CH"/>
        </w:rPr>
        <w:t>Tischgemeinschaft</w:t>
      </w:r>
      <w:r w:rsidRPr="00311ED6">
        <w:rPr>
          <w:spacing w:val="-14"/>
          <w:w w:val="105"/>
          <w:sz w:val="23"/>
          <w:lang w:val="de-CH"/>
        </w:rPr>
        <w:t xml:space="preserve"> </w:t>
      </w:r>
      <w:r w:rsidRPr="00311ED6">
        <w:rPr>
          <w:w w:val="105"/>
          <w:sz w:val="23"/>
          <w:lang w:val="de-CH"/>
        </w:rPr>
        <w:t>zwischen</w:t>
      </w:r>
      <w:r w:rsidRPr="00311ED6">
        <w:rPr>
          <w:spacing w:val="9"/>
          <w:w w:val="105"/>
          <w:sz w:val="23"/>
          <w:lang w:val="de-CH"/>
        </w:rPr>
        <w:t xml:space="preserve"> </w:t>
      </w:r>
      <w:r w:rsidRPr="00311ED6">
        <w:rPr>
          <w:w w:val="105"/>
          <w:sz w:val="23"/>
          <w:lang w:val="de-CH"/>
        </w:rPr>
        <w:t>jüdischen</w:t>
      </w:r>
      <w:r w:rsidRPr="00311ED6">
        <w:rPr>
          <w:spacing w:val="-11"/>
          <w:w w:val="105"/>
          <w:sz w:val="23"/>
          <w:lang w:val="de-CH"/>
        </w:rPr>
        <w:t xml:space="preserve"> </w:t>
      </w:r>
      <w:r w:rsidRPr="00311ED6">
        <w:rPr>
          <w:w w:val="105"/>
          <w:sz w:val="23"/>
          <w:lang w:val="de-CH"/>
        </w:rPr>
        <w:t>und nichtjüdischen Brüdern und</w:t>
      </w:r>
      <w:r w:rsidRPr="00311ED6">
        <w:rPr>
          <w:spacing w:val="-15"/>
          <w:w w:val="105"/>
          <w:sz w:val="23"/>
          <w:lang w:val="de-CH"/>
        </w:rPr>
        <w:t xml:space="preserve"> </w:t>
      </w:r>
      <w:r w:rsidRPr="00311ED6">
        <w:rPr>
          <w:w w:val="105"/>
          <w:sz w:val="23"/>
          <w:lang w:val="de-CH"/>
        </w:rPr>
        <w:t>Schwestern.</w:t>
      </w:r>
    </w:p>
    <w:p w:rsidR="006E2AB6" w:rsidRPr="00311ED6" w:rsidRDefault="00D83ACF">
      <w:pPr>
        <w:pStyle w:val="Listenabsatz"/>
        <w:numPr>
          <w:ilvl w:val="1"/>
          <w:numId w:val="2"/>
        </w:numPr>
        <w:tabs>
          <w:tab w:val="left" w:pos="559"/>
        </w:tabs>
        <w:spacing w:before="41"/>
        <w:ind w:left="558" w:hanging="195"/>
        <w:rPr>
          <w:sz w:val="23"/>
          <w:lang w:val="de-CH"/>
        </w:rPr>
      </w:pPr>
      <w:r w:rsidRPr="00311ED6">
        <w:rPr>
          <w:w w:val="105"/>
          <w:sz w:val="23"/>
          <w:lang w:val="de-CH"/>
        </w:rPr>
        <w:t>Zur</w:t>
      </w:r>
      <w:r w:rsidRPr="00311ED6">
        <w:rPr>
          <w:spacing w:val="-8"/>
          <w:w w:val="105"/>
          <w:sz w:val="23"/>
          <w:lang w:val="de-CH"/>
        </w:rPr>
        <w:t xml:space="preserve"> </w:t>
      </w:r>
      <w:r w:rsidRPr="00311ED6">
        <w:rPr>
          <w:w w:val="105"/>
          <w:sz w:val="23"/>
          <w:lang w:val="de-CH"/>
        </w:rPr>
        <w:t>Entscheidung</w:t>
      </w:r>
      <w:r w:rsidRPr="00311ED6">
        <w:rPr>
          <w:spacing w:val="3"/>
          <w:w w:val="105"/>
          <w:sz w:val="23"/>
          <w:lang w:val="de-CH"/>
        </w:rPr>
        <w:t xml:space="preserve"> </w:t>
      </w:r>
      <w:r w:rsidRPr="00311ED6">
        <w:rPr>
          <w:w w:val="105"/>
          <w:sz w:val="23"/>
          <w:lang w:val="de-CH"/>
        </w:rPr>
        <w:t>steht</w:t>
      </w:r>
      <w:r w:rsidRPr="00311ED6">
        <w:rPr>
          <w:spacing w:val="-6"/>
          <w:w w:val="105"/>
          <w:sz w:val="23"/>
          <w:lang w:val="de-CH"/>
        </w:rPr>
        <w:t xml:space="preserve"> </w:t>
      </w:r>
      <w:r w:rsidRPr="00311ED6">
        <w:rPr>
          <w:w w:val="105"/>
          <w:sz w:val="23"/>
          <w:lang w:val="de-CH"/>
        </w:rPr>
        <w:t>an,</w:t>
      </w:r>
      <w:r w:rsidRPr="00311ED6">
        <w:rPr>
          <w:spacing w:val="-12"/>
          <w:w w:val="105"/>
          <w:sz w:val="23"/>
          <w:lang w:val="de-CH"/>
        </w:rPr>
        <w:t xml:space="preserve"> </w:t>
      </w:r>
      <w:r w:rsidRPr="00311ED6">
        <w:rPr>
          <w:w w:val="105"/>
          <w:sz w:val="23"/>
          <w:lang w:val="de-CH"/>
        </w:rPr>
        <w:t>wie</w:t>
      </w:r>
      <w:r w:rsidRPr="00311ED6">
        <w:rPr>
          <w:spacing w:val="-13"/>
          <w:w w:val="105"/>
          <w:sz w:val="23"/>
          <w:lang w:val="de-CH"/>
        </w:rPr>
        <w:t xml:space="preserve"> </w:t>
      </w:r>
      <w:r w:rsidRPr="00311ED6">
        <w:rPr>
          <w:w w:val="105"/>
          <w:sz w:val="23"/>
          <w:lang w:val="de-CH"/>
        </w:rPr>
        <w:t>es</w:t>
      </w:r>
      <w:r w:rsidRPr="00311ED6">
        <w:rPr>
          <w:spacing w:val="-24"/>
          <w:w w:val="105"/>
          <w:sz w:val="23"/>
          <w:lang w:val="de-CH"/>
        </w:rPr>
        <w:t xml:space="preserve"> </w:t>
      </w:r>
      <w:r w:rsidRPr="00311ED6">
        <w:rPr>
          <w:w w:val="105"/>
          <w:sz w:val="23"/>
          <w:lang w:val="de-CH"/>
        </w:rPr>
        <w:t>in</w:t>
      </w:r>
      <w:r w:rsidRPr="00311ED6">
        <w:rPr>
          <w:spacing w:val="-16"/>
          <w:w w:val="105"/>
          <w:sz w:val="23"/>
          <w:lang w:val="de-CH"/>
        </w:rPr>
        <w:t xml:space="preserve"> </w:t>
      </w:r>
      <w:r w:rsidRPr="00311ED6">
        <w:rPr>
          <w:w w:val="105"/>
          <w:sz w:val="23"/>
          <w:lang w:val="de-CH"/>
        </w:rPr>
        <w:t>Sachen</w:t>
      </w:r>
      <w:r w:rsidRPr="00311ED6">
        <w:rPr>
          <w:spacing w:val="-7"/>
          <w:w w:val="105"/>
          <w:sz w:val="23"/>
          <w:lang w:val="de-CH"/>
        </w:rPr>
        <w:t xml:space="preserve"> </w:t>
      </w:r>
      <w:r w:rsidRPr="00311ED6">
        <w:rPr>
          <w:w w:val="105"/>
          <w:sz w:val="23"/>
          <w:lang w:val="de-CH"/>
        </w:rPr>
        <w:t>Mission</w:t>
      </w:r>
      <w:r w:rsidRPr="00311ED6">
        <w:rPr>
          <w:spacing w:val="-10"/>
          <w:w w:val="105"/>
          <w:sz w:val="23"/>
          <w:lang w:val="de-CH"/>
        </w:rPr>
        <w:t xml:space="preserve"> </w:t>
      </w:r>
      <w:r w:rsidRPr="00311ED6">
        <w:rPr>
          <w:w w:val="105"/>
          <w:sz w:val="23"/>
          <w:lang w:val="de-CH"/>
        </w:rPr>
        <w:t>weitergehen</w:t>
      </w:r>
      <w:r w:rsidRPr="00311ED6">
        <w:rPr>
          <w:spacing w:val="-3"/>
          <w:w w:val="105"/>
          <w:sz w:val="23"/>
          <w:lang w:val="de-CH"/>
        </w:rPr>
        <w:t xml:space="preserve"> </w:t>
      </w:r>
      <w:r w:rsidRPr="00311ED6">
        <w:rPr>
          <w:w w:val="105"/>
          <w:sz w:val="23"/>
          <w:lang w:val="de-CH"/>
        </w:rPr>
        <w:t>soll.</w:t>
      </w:r>
    </w:p>
    <w:p w:rsidR="006E2AB6" w:rsidRPr="00311ED6" w:rsidRDefault="006E2AB6">
      <w:pPr>
        <w:pStyle w:val="Textkrper"/>
        <w:spacing w:before="7"/>
        <w:rPr>
          <w:sz w:val="22"/>
          <w:lang w:val="de-CH"/>
        </w:rPr>
      </w:pPr>
    </w:p>
    <w:p w:rsidR="006E2AB6" w:rsidRPr="00311ED6" w:rsidRDefault="00D83ACF">
      <w:pPr>
        <w:pStyle w:val="berschrift5"/>
        <w:numPr>
          <w:ilvl w:val="0"/>
          <w:numId w:val="2"/>
        </w:numPr>
        <w:tabs>
          <w:tab w:val="left" w:pos="383"/>
        </w:tabs>
        <w:spacing w:before="1"/>
        <w:ind w:left="382" w:hanging="229"/>
        <w:rPr>
          <w:sz w:val="22"/>
          <w:lang w:val="de-CH"/>
        </w:rPr>
      </w:pPr>
      <w:r w:rsidRPr="00311ED6">
        <w:rPr>
          <w:lang w:val="de-CH"/>
        </w:rPr>
        <w:t>Die «</w:t>
      </w:r>
      <w:proofErr w:type="spellStart"/>
      <w:r w:rsidRPr="00311ED6">
        <w:rPr>
          <w:lang w:val="de-CH"/>
        </w:rPr>
        <w:t>Pharisäergruppe</w:t>
      </w:r>
      <w:proofErr w:type="spellEnd"/>
      <w:r w:rsidRPr="00311ED6">
        <w:rPr>
          <w:lang w:val="de-CH"/>
        </w:rPr>
        <w:t>» zur</w:t>
      </w:r>
      <w:r w:rsidRPr="00311ED6">
        <w:rPr>
          <w:spacing w:val="-20"/>
          <w:lang w:val="de-CH"/>
        </w:rPr>
        <w:t xml:space="preserve"> </w:t>
      </w:r>
      <w:r w:rsidRPr="00311ED6">
        <w:rPr>
          <w:lang w:val="de-CH"/>
        </w:rPr>
        <w:t>Tagesordnung</w:t>
      </w:r>
    </w:p>
    <w:p w:rsidR="006E2AB6" w:rsidRPr="00311ED6" w:rsidRDefault="00D83ACF">
      <w:pPr>
        <w:pStyle w:val="Listenabsatz"/>
        <w:numPr>
          <w:ilvl w:val="1"/>
          <w:numId w:val="2"/>
        </w:numPr>
        <w:tabs>
          <w:tab w:val="left" w:pos="539"/>
        </w:tabs>
        <w:spacing w:before="51"/>
        <w:ind w:left="552" w:hanging="189"/>
        <w:rPr>
          <w:sz w:val="23"/>
          <w:lang w:val="de-CH"/>
        </w:rPr>
      </w:pPr>
      <w:r w:rsidRPr="00311ED6">
        <w:rPr>
          <w:w w:val="105"/>
          <w:sz w:val="23"/>
          <w:lang w:val="de-CH"/>
        </w:rPr>
        <w:t>Sie</w:t>
      </w:r>
      <w:r w:rsidRPr="00311ED6">
        <w:rPr>
          <w:spacing w:val="-15"/>
          <w:w w:val="105"/>
          <w:sz w:val="23"/>
          <w:lang w:val="de-CH"/>
        </w:rPr>
        <w:t xml:space="preserve"> </w:t>
      </w:r>
      <w:r w:rsidRPr="00311ED6">
        <w:rPr>
          <w:w w:val="105"/>
          <w:sz w:val="23"/>
          <w:lang w:val="de-CH"/>
        </w:rPr>
        <w:t>fordert</w:t>
      </w:r>
      <w:r w:rsidRPr="00311ED6">
        <w:rPr>
          <w:spacing w:val="-3"/>
          <w:w w:val="105"/>
          <w:sz w:val="23"/>
          <w:lang w:val="de-CH"/>
        </w:rPr>
        <w:t xml:space="preserve"> </w:t>
      </w:r>
      <w:r w:rsidRPr="00311ED6">
        <w:rPr>
          <w:w w:val="105"/>
          <w:sz w:val="23"/>
          <w:lang w:val="de-CH"/>
        </w:rPr>
        <w:t>dass</w:t>
      </w:r>
      <w:r w:rsidRPr="00311ED6">
        <w:rPr>
          <w:spacing w:val="-15"/>
          <w:w w:val="105"/>
          <w:sz w:val="23"/>
          <w:lang w:val="de-CH"/>
        </w:rPr>
        <w:t xml:space="preserve"> </w:t>
      </w:r>
      <w:r w:rsidRPr="00311ED6">
        <w:rPr>
          <w:w w:val="105"/>
          <w:sz w:val="23"/>
          <w:lang w:val="de-CH"/>
        </w:rPr>
        <w:t>der</w:t>
      </w:r>
      <w:r w:rsidRPr="00311ED6">
        <w:rPr>
          <w:spacing w:val="-8"/>
          <w:w w:val="105"/>
          <w:sz w:val="23"/>
          <w:lang w:val="de-CH"/>
        </w:rPr>
        <w:t xml:space="preserve"> </w:t>
      </w:r>
      <w:r w:rsidRPr="00311ED6">
        <w:rPr>
          <w:w w:val="105"/>
          <w:sz w:val="23"/>
          <w:lang w:val="de-CH"/>
        </w:rPr>
        <w:t>unbeschnittene</w:t>
      </w:r>
      <w:r w:rsidRPr="00311ED6">
        <w:rPr>
          <w:spacing w:val="-24"/>
          <w:w w:val="105"/>
          <w:sz w:val="23"/>
          <w:lang w:val="de-CH"/>
        </w:rPr>
        <w:t xml:space="preserve"> </w:t>
      </w:r>
      <w:r w:rsidRPr="00311ED6">
        <w:rPr>
          <w:w w:val="105"/>
          <w:sz w:val="23"/>
          <w:lang w:val="de-CH"/>
        </w:rPr>
        <w:t>Titus</w:t>
      </w:r>
      <w:r w:rsidRPr="00311ED6">
        <w:rPr>
          <w:spacing w:val="-8"/>
          <w:w w:val="105"/>
          <w:sz w:val="23"/>
          <w:lang w:val="de-CH"/>
        </w:rPr>
        <w:t xml:space="preserve"> </w:t>
      </w:r>
      <w:r w:rsidRPr="00311ED6">
        <w:rPr>
          <w:w w:val="105"/>
          <w:sz w:val="23"/>
          <w:lang w:val="de-CH"/>
        </w:rPr>
        <w:t>(vgl.</w:t>
      </w:r>
      <w:r w:rsidRPr="00311ED6">
        <w:rPr>
          <w:spacing w:val="-5"/>
          <w:w w:val="105"/>
          <w:sz w:val="23"/>
          <w:lang w:val="de-CH"/>
        </w:rPr>
        <w:t xml:space="preserve"> </w:t>
      </w:r>
      <w:r w:rsidRPr="00311ED6">
        <w:rPr>
          <w:w w:val="105"/>
          <w:sz w:val="23"/>
          <w:lang w:val="de-CH"/>
        </w:rPr>
        <w:t>Gal</w:t>
      </w:r>
      <w:r w:rsidRPr="00311ED6">
        <w:rPr>
          <w:spacing w:val="-17"/>
          <w:w w:val="105"/>
          <w:sz w:val="23"/>
          <w:lang w:val="de-CH"/>
        </w:rPr>
        <w:t xml:space="preserve"> </w:t>
      </w:r>
      <w:r w:rsidRPr="00311ED6">
        <w:rPr>
          <w:w w:val="105"/>
          <w:sz w:val="23"/>
          <w:lang w:val="de-CH"/>
        </w:rPr>
        <w:t>2,3)</w:t>
      </w:r>
      <w:r w:rsidRPr="00311ED6">
        <w:rPr>
          <w:spacing w:val="-15"/>
          <w:w w:val="105"/>
          <w:sz w:val="23"/>
          <w:lang w:val="de-CH"/>
        </w:rPr>
        <w:t xml:space="preserve"> </w:t>
      </w:r>
      <w:r w:rsidRPr="00311ED6">
        <w:rPr>
          <w:w w:val="105"/>
          <w:sz w:val="23"/>
          <w:lang w:val="de-CH"/>
        </w:rPr>
        <w:t>den</w:t>
      </w:r>
      <w:r w:rsidRPr="00311ED6">
        <w:rPr>
          <w:spacing w:val="-9"/>
          <w:w w:val="105"/>
          <w:sz w:val="23"/>
          <w:lang w:val="de-CH"/>
        </w:rPr>
        <w:t xml:space="preserve"> </w:t>
      </w:r>
      <w:r w:rsidRPr="00311ED6">
        <w:rPr>
          <w:w w:val="105"/>
          <w:sz w:val="23"/>
          <w:lang w:val="de-CH"/>
        </w:rPr>
        <w:t>Raum</w:t>
      </w:r>
      <w:r w:rsidRPr="00311ED6">
        <w:rPr>
          <w:spacing w:val="2"/>
          <w:w w:val="105"/>
          <w:sz w:val="23"/>
          <w:lang w:val="de-CH"/>
        </w:rPr>
        <w:t xml:space="preserve"> </w:t>
      </w:r>
      <w:r w:rsidRPr="00311ED6">
        <w:rPr>
          <w:w w:val="105"/>
          <w:sz w:val="23"/>
          <w:lang w:val="de-CH"/>
        </w:rPr>
        <w:t>verlässt.</w:t>
      </w:r>
    </w:p>
    <w:p w:rsidR="006E2AB6" w:rsidRPr="00311ED6" w:rsidRDefault="00D83ACF">
      <w:pPr>
        <w:pStyle w:val="Listenabsatz"/>
        <w:numPr>
          <w:ilvl w:val="1"/>
          <w:numId w:val="2"/>
        </w:numPr>
        <w:tabs>
          <w:tab w:val="left" w:pos="539"/>
        </w:tabs>
        <w:spacing w:before="46"/>
        <w:ind w:left="538" w:hanging="170"/>
        <w:rPr>
          <w:sz w:val="23"/>
          <w:lang w:val="de-CH"/>
        </w:rPr>
      </w:pPr>
      <w:r w:rsidRPr="00311ED6">
        <w:rPr>
          <w:w w:val="105"/>
          <w:sz w:val="23"/>
          <w:lang w:val="de-CH"/>
        </w:rPr>
        <w:t>Sie</w:t>
      </w:r>
      <w:r w:rsidRPr="00311ED6">
        <w:rPr>
          <w:spacing w:val="-13"/>
          <w:w w:val="105"/>
          <w:sz w:val="23"/>
          <w:lang w:val="de-CH"/>
        </w:rPr>
        <w:t xml:space="preserve"> </w:t>
      </w:r>
      <w:r w:rsidRPr="00311ED6">
        <w:rPr>
          <w:w w:val="105"/>
          <w:sz w:val="23"/>
          <w:lang w:val="de-CH"/>
        </w:rPr>
        <w:t>verteidigt</w:t>
      </w:r>
      <w:r w:rsidRPr="00311ED6">
        <w:rPr>
          <w:spacing w:val="-6"/>
          <w:w w:val="105"/>
          <w:sz w:val="23"/>
          <w:lang w:val="de-CH"/>
        </w:rPr>
        <w:t xml:space="preserve"> </w:t>
      </w:r>
      <w:r w:rsidRPr="00311ED6">
        <w:rPr>
          <w:w w:val="105"/>
          <w:sz w:val="23"/>
          <w:lang w:val="de-CH"/>
        </w:rPr>
        <w:t>die</w:t>
      </w:r>
      <w:r w:rsidRPr="00311ED6">
        <w:rPr>
          <w:spacing w:val="-19"/>
          <w:w w:val="105"/>
          <w:sz w:val="23"/>
          <w:lang w:val="de-CH"/>
        </w:rPr>
        <w:t xml:space="preserve"> </w:t>
      </w:r>
      <w:r w:rsidRPr="00311ED6">
        <w:rPr>
          <w:w w:val="105"/>
          <w:sz w:val="23"/>
          <w:lang w:val="de-CH"/>
        </w:rPr>
        <w:t>Einhaltung</w:t>
      </w:r>
      <w:r w:rsidRPr="00311ED6">
        <w:rPr>
          <w:spacing w:val="2"/>
          <w:w w:val="105"/>
          <w:sz w:val="23"/>
          <w:lang w:val="de-CH"/>
        </w:rPr>
        <w:t xml:space="preserve"> </w:t>
      </w:r>
      <w:r w:rsidRPr="00311ED6">
        <w:rPr>
          <w:w w:val="105"/>
          <w:sz w:val="23"/>
          <w:lang w:val="de-CH"/>
        </w:rPr>
        <w:t>von</w:t>
      </w:r>
      <w:r w:rsidRPr="00311ED6">
        <w:rPr>
          <w:spacing w:val="-14"/>
          <w:w w:val="105"/>
          <w:sz w:val="23"/>
          <w:lang w:val="de-CH"/>
        </w:rPr>
        <w:t xml:space="preserve"> </w:t>
      </w:r>
      <w:r w:rsidRPr="00311ED6">
        <w:rPr>
          <w:w w:val="105"/>
          <w:sz w:val="23"/>
          <w:lang w:val="de-CH"/>
        </w:rPr>
        <w:t>Gottes</w:t>
      </w:r>
      <w:r w:rsidRPr="00311ED6">
        <w:rPr>
          <w:spacing w:val="-16"/>
          <w:w w:val="105"/>
          <w:sz w:val="23"/>
          <w:lang w:val="de-CH"/>
        </w:rPr>
        <w:t xml:space="preserve"> </w:t>
      </w:r>
      <w:r w:rsidRPr="00311ED6">
        <w:rPr>
          <w:w w:val="105"/>
          <w:sz w:val="23"/>
          <w:lang w:val="de-CH"/>
        </w:rPr>
        <w:t>Geboten</w:t>
      </w:r>
      <w:r w:rsidRPr="00311ED6">
        <w:rPr>
          <w:spacing w:val="-11"/>
          <w:w w:val="105"/>
          <w:sz w:val="23"/>
          <w:lang w:val="de-CH"/>
        </w:rPr>
        <w:t xml:space="preserve"> </w:t>
      </w:r>
      <w:r w:rsidRPr="00311ED6">
        <w:rPr>
          <w:w w:val="105"/>
          <w:sz w:val="23"/>
          <w:lang w:val="de-CH"/>
        </w:rPr>
        <w:t>als</w:t>
      </w:r>
      <w:r w:rsidRPr="00311ED6">
        <w:rPr>
          <w:spacing w:val="-25"/>
          <w:w w:val="105"/>
          <w:sz w:val="23"/>
          <w:lang w:val="de-CH"/>
        </w:rPr>
        <w:t xml:space="preserve"> </w:t>
      </w:r>
      <w:r w:rsidRPr="00311ED6">
        <w:rPr>
          <w:w w:val="105"/>
          <w:sz w:val="23"/>
          <w:lang w:val="de-CH"/>
        </w:rPr>
        <w:t>heilige</w:t>
      </w:r>
      <w:r w:rsidRPr="00311ED6">
        <w:rPr>
          <w:spacing w:val="-10"/>
          <w:w w:val="105"/>
          <w:sz w:val="23"/>
          <w:lang w:val="de-CH"/>
        </w:rPr>
        <w:t xml:space="preserve"> </w:t>
      </w:r>
      <w:r w:rsidRPr="00311ED6">
        <w:rPr>
          <w:w w:val="105"/>
          <w:sz w:val="23"/>
          <w:lang w:val="de-CH"/>
        </w:rPr>
        <w:t>Gewissenspflicht</w:t>
      </w:r>
      <w:r w:rsidR="00F16A43">
        <w:rPr>
          <w:w w:val="105"/>
          <w:sz w:val="23"/>
          <w:lang w:val="de-CH"/>
        </w:rPr>
        <w:t>.</w:t>
      </w:r>
    </w:p>
    <w:p w:rsidR="006E2AB6" w:rsidRPr="00311ED6" w:rsidRDefault="00D83ACF">
      <w:pPr>
        <w:pStyle w:val="Listenabsatz"/>
        <w:numPr>
          <w:ilvl w:val="1"/>
          <w:numId w:val="2"/>
        </w:numPr>
        <w:tabs>
          <w:tab w:val="left" w:pos="543"/>
        </w:tabs>
        <w:spacing w:before="48" w:line="254" w:lineRule="exact"/>
        <w:ind w:left="552" w:right="1689" w:hanging="184"/>
        <w:rPr>
          <w:sz w:val="23"/>
          <w:lang w:val="de-CH"/>
        </w:rPr>
      </w:pPr>
      <w:r w:rsidRPr="00311ED6">
        <w:rPr>
          <w:w w:val="105"/>
          <w:sz w:val="23"/>
          <w:lang w:val="de-CH"/>
        </w:rPr>
        <w:t>Sie</w:t>
      </w:r>
      <w:r w:rsidRPr="00311ED6">
        <w:rPr>
          <w:spacing w:val="-18"/>
          <w:w w:val="105"/>
          <w:sz w:val="23"/>
          <w:lang w:val="de-CH"/>
        </w:rPr>
        <w:t xml:space="preserve"> </w:t>
      </w:r>
      <w:r w:rsidRPr="00311ED6">
        <w:rPr>
          <w:w w:val="105"/>
          <w:sz w:val="23"/>
          <w:lang w:val="de-CH"/>
        </w:rPr>
        <w:t>fordert</w:t>
      </w:r>
      <w:r w:rsidRPr="00311ED6">
        <w:rPr>
          <w:spacing w:val="-6"/>
          <w:w w:val="105"/>
          <w:sz w:val="23"/>
          <w:lang w:val="de-CH"/>
        </w:rPr>
        <w:t xml:space="preserve"> </w:t>
      </w:r>
      <w:r w:rsidRPr="00311ED6">
        <w:rPr>
          <w:w w:val="105"/>
          <w:sz w:val="23"/>
          <w:lang w:val="de-CH"/>
        </w:rPr>
        <w:t>von</w:t>
      </w:r>
      <w:r w:rsidRPr="00311ED6">
        <w:rPr>
          <w:spacing w:val="-10"/>
          <w:w w:val="105"/>
          <w:sz w:val="23"/>
          <w:lang w:val="de-CH"/>
        </w:rPr>
        <w:t xml:space="preserve"> </w:t>
      </w:r>
      <w:r w:rsidRPr="00311ED6">
        <w:rPr>
          <w:w w:val="105"/>
          <w:sz w:val="23"/>
          <w:lang w:val="de-CH"/>
        </w:rPr>
        <w:t>jedem</w:t>
      </w:r>
      <w:r w:rsidRPr="00311ED6">
        <w:rPr>
          <w:spacing w:val="-5"/>
          <w:w w:val="105"/>
          <w:sz w:val="23"/>
          <w:lang w:val="de-CH"/>
        </w:rPr>
        <w:t xml:space="preserve"> </w:t>
      </w:r>
      <w:r w:rsidRPr="00311ED6">
        <w:rPr>
          <w:w w:val="105"/>
          <w:sz w:val="23"/>
          <w:lang w:val="de-CH"/>
        </w:rPr>
        <w:t>Christen</w:t>
      </w:r>
      <w:r w:rsidRPr="00311ED6">
        <w:rPr>
          <w:spacing w:val="-1"/>
          <w:w w:val="105"/>
          <w:sz w:val="23"/>
          <w:lang w:val="de-CH"/>
        </w:rPr>
        <w:t xml:space="preserve"> </w:t>
      </w:r>
      <w:r w:rsidRPr="00311ED6">
        <w:rPr>
          <w:w w:val="105"/>
          <w:sz w:val="23"/>
          <w:lang w:val="de-CH"/>
        </w:rPr>
        <w:t>die</w:t>
      </w:r>
      <w:r w:rsidRPr="00311ED6">
        <w:rPr>
          <w:spacing w:val="-13"/>
          <w:w w:val="105"/>
          <w:sz w:val="23"/>
          <w:lang w:val="de-CH"/>
        </w:rPr>
        <w:t xml:space="preserve"> </w:t>
      </w:r>
      <w:r w:rsidRPr="00311ED6">
        <w:rPr>
          <w:w w:val="105"/>
          <w:sz w:val="23"/>
          <w:lang w:val="de-CH"/>
        </w:rPr>
        <w:t>Beschneidung</w:t>
      </w:r>
      <w:r w:rsidRPr="00311ED6">
        <w:rPr>
          <w:spacing w:val="11"/>
          <w:w w:val="105"/>
          <w:sz w:val="23"/>
          <w:lang w:val="de-CH"/>
        </w:rPr>
        <w:t xml:space="preserve"> </w:t>
      </w:r>
      <w:r w:rsidRPr="00311ED6">
        <w:rPr>
          <w:w w:val="105"/>
          <w:sz w:val="23"/>
          <w:lang w:val="de-CH"/>
        </w:rPr>
        <w:t>sowie</w:t>
      </w:r>
      <w:r w:rsidRPr="00311ED6">
        <w:rPr>
          <w:spacing w:val="-15"/>
          <w:w w:val="105"/>
          <w:sz w:val="23"/>
          <w:lang w:val="de-CH"/>
        </w:rPr>
        <w:t xml:space="preserve"> </w:t>
      </w:r>
      <w:r w:rsidRPr="00311ED6">
        <w:rPr>
          <w:w w:val="105"/>
          <w:sz w:val="23"/>
          <w:lang w:val="de-CH"/>
        </w:rPr>
        <w:t>die</w:t>
      </w:r>
      <w:r w:rsidRPr="00311ED6">
        <w:rPr>
          <w:spacing w:val="-7"/>
          <w:w w:val="105"/>
          <w:sz w:val="23"/>
          <w:lang w:val="de-CH"/>
        </w:rPr>
        <w:t xml:space="preserve"> </w:t>
      </w:r>
      <w:r w:rsidRPr="00311ED6">
        <w:rPr>
          <w:w w:val="105"/>
          <w:sz w:val="23"/>
          <w:lang w:val="de-CH"/>
        </w:rPr>
        <w:t>Einhaltung des</w:t>
      </w:r>
      <w:r w:rsidRPr="00311ED6">
        <w:rPr>
          <w:spacing w:val="-28"/>
          <w:w w:val="105"/>
          <w:sz w:val="23"/>
          <w:lang w:val="de-CH"/>
        </w:rPr>
        <w:t xml:space="preserve"> </w:t>
      </w:r>
      <w:r w:rsidRPr="00311ED6">
        <w:rPr>
          <w:w w:val="105"/>
          <w:sz w:val="23"/>
          <w:lang w:val="de-CH"/>
        </w:rPr>
        <w:t>Sabbats und der</w:t>
      </w:r>
      <w:r w:rsidRPr="00311ED6">
        <w:rPr>
          <w:spacing w:val="2"/>
          <w:w w:val="105"/>
          <w:sz w:val="23"/>
          <w:lang w:val="de-CH"/>
        </w:rPr>
        <w:t xml:space="preserve"> </w:t>
      </w:r>
      <w:r w:rsidRPr="00311ED6">
        <w:rPr>
          <w:w w:val="105"/>
          <w:sz w:val="23"/>
          <w:lang w:val="de-CH"/>
        </w:rPr>
        <w:t>Speisevorschriften.</w:t>
      </w:r>
    </w:p>
    <w:p w:rsidR="006E2AB6" w:rsidRPr="00311ED6" w:rsidRDefault="00D83ACF">
      <w:pPr>
        <w:pStyle w:val="Listenabsatz"/>
        <w:numPr>
          <w:ilvl w:val="1"/>
          <w:numId w:val="2"/>
        </w:numPr>
        <w:tabs>
          <w:tab w:val="left" w:pos="548"/>
        </w:tabs>
        <w:spacing w:before="55" w:line="223" w:lineRule="auto"/>
        <w:ind w:left="556" w:right="1868" w:hanging="183"/>
        <w:jc w:val="both"/>
        <w:rPr>
          <w:sz w:val="23"/>
          <w:lang w:val="de-CH"/>
        </w:rPr>
      </w:pPr>
      <w:r w:rsidRPr="00311ED6">
        <w:rPr>
          <w:sz w:val="23"/>
          <w:lang w:val="de-CH"/>
        </w:rPr>
        <w:t>Sie protestiert gegen die Tischgemei</w:t>
      </w:r>
      <w:r w:rsidR="00F16A43">
        <w:rPr>
          <w:sz w:val="23"/>
          <w:lang w:val="de-CH"/>
        </w:rPr>
        <w:t>n</w:t>
      </w:r>
      <w:r w:rsidRPr="00311ED6">
        <w:rPr>
          <w:sz w:val="23"/>
          <w:lang w:val="de-CH"/>
        </w:rPr>
        <w:t>schaft mit Unbeschnittenen und gegen eine Missionierung auf Kosten des Gesetzes. Jesu Missionsauftrag beschränke sich auf Israel</w:t>
      </w:r>
      <w:r w:rsidRPr="00311ED6">
        <w:rPr>
          <w:spacing w:val="-25"/>
          <w:sz w:val="23"/>
          <w:lang w:val="de-CH"/>
        </w:rPr>
        <w:t xml:space="preserve"> </w:t>
      </w:r>
      <w:r w:rsidRPr="00311ED6">
        <w:rPr>
          <w:sz w:val="23"/>
          <w:lang w:val="de-CH"/>
        </w:rPr>
        <w:t>(</w:t>
      </w:r>
      <w:proofErr w:type="spellStart"/>
      <w:r w:rsidRPr="00311ED6">
        <w:rPr>
          <w:sz w:val="23"/>
          <w:lang w:val="de-CH"/>
        </w:rPr>
        <w:t>Mt</w:t>
      </w:r>
      <w:proofErr w:type="spellEnd"/>
      <w:r w:rsidRPr="00311ED6">
        <w:rPr>
          <w:spacing w:val="-37"/>
          <w:sz w:val="23"/>
          <w:lang w:val="de-CH"/>
        </w:rPr>
        <w:t xml:space="preserve"> </w:t>
      </w:r>
      <w:r w:rsidRPr="00311ED6">
        <w:rPr>
          <w:sz w:val="23"/>
          <w:lang w:val="de-CH"/>
        </w:rPr>
        <w:t>10,</w:t>
      </w:r>
      <w:r w:rsidR="00DC58A9">
        <w:rPr>
          <w:sz w:val="23"/>
          <w:lang w:val="de-CH"/>
        </w:rPr>
        <w:t>5</w:t>
      </w:r>
      <w:r w:rsidRPr="00311ED6">
        <w:rPr>
          <w:sz w:val="23"/>
          <w:lang w:val="de-CH"/>
        </w:rPr>
        <w:t>f.23).</w:t>
      </w:r>
    </w:p>
    <w:p w:rsidR="006E2AB6" w:rsidRPr="00311ED6" w:rsidRDefault="00D83ACF">
      <w:pPr>
        <w:pStyle w:val="Listenabsatz"/>
        <w:numPr>
          <w:ilvl w:val="0"/>
          <w:numId w:val="1"/>
        </w:numPr>
        <w:tabs>
          <w:tab w:val="left" w:pos="559"/>
        </w:tabs>
        <w:spacing w:before="56" w:line="254" w:lineRule="exact"/>
        <w:ind w:right="1800"/>
        <w:rPr>
          <w:sz w:val="23"/>
          <w:lang w:val="de-CH"/>
        </w:rPr>
      </w:pPr>
      <w:r w:rsidRPr="00311ED6">
        <w:rPr>
          <w:w w:val="105"/>
          <w:sz w:val="23"/>
          <w:lang w:val="de-CH"/>
        </w:rPr>
        <w:t>Die Verheissung gelte zwar auch den Heiden, aber nicht ausserhalb des</w:t>
      </w:r>
      <w:r w:rsidRPr="00311ED6">
        <w:rPr>
          <w:spacing w:val="-42"/>
          <w:w w:val="105"/>
          <w:sz w:val="23"/>
          <w:lang w:val="de-CH"/>
        </w:rPr>
        <w:t xml:space="preserve"> </w:t>
      </w:r>
      <w:r w:rsidRPr="00311ED6">
        <w:rPr>
          <w:w w:val="105"/>
          <w:sz w:val="23"/>
          <w:lang w:val="de-CH"/>
        </w:rPr>
        <w:t>jüdischen Gesetzes.</w:t>
      </w:r>
    </w:p>
    <w:p w:rsidR="006E2AB6" w:rsidRPr="00311ED6" w:rsidRDefault="006E2AB6">
      <w:pPr>
        <w:pStyle w:val="Textkrper"/>
        <w:spacing w:before="5"/>
        <w:rPr>
          <w:lang w:val="de-CH"/>
        </w:rPr>
      </w:pPr>
    </w:p>
    <w:p w:rsidR="006E2AB6" w:rsidRPr="00311ED6" w:rsidRDefault="00D83ACF">
      <w:pPr>
        <w:pStyle w:val="berschrift5"/>
        <w:numPr>
          <w:ilvl w:val="0"/>
          <w:numId w:val="2"/>
        </w:numPr>
        <w:tabs>
          <w:tab w:val="left" w:pos="383"/>
        </w:tabs>
        <w:ind w:left="382" w:hanging="231"/>
        <w:rPr>
          <w:lang w:val="de-CH"/>
        </w:rPr>
      </w:pPr>
      <w:r w:rsidRPr="00311ED6">
        <w:rPr>
          <w:lang w:val="de-CH"/>
        </w:rPr>
        <w:t>Die Gruppe «Paulus» zur</w:t>
      </w:r>
      <w:r w:rsidRPr="00311ED6">
        <w:rPr>
          <w:spacing w:val="15"/>
          <w:lang w:val="de-CH"/>
        </w:rPr>
        <w:t xml:space="preserve"> </w:t>
      </w:r>
      <w:r w:rsidRPr="00311ED6">
        <w:rPr>
          <w:lang w:val="de-CH"/>
        </w:rPr>
        <w:t>Tagesordnung</w:t>
      </w:r>
    </w:p>
    <w:p w:rsidR="006E2AB6" w:rsidRPr="00311ED6" w:rsidRDefault="00D83ACF">
      <w:pPr>
        <w:pStyle w:val="Textkrper"/>
        <w:spacing w:before="62" w:line="248" w:lineRule="exact"/>
        <w:ind w:left="558" w:right="2146" w:firstLine="4"/>
        <w:rPr>
          <w:lang w:val="de-CH"/>
        </w:rPr>
      </w:pPr>
      <w:r w:rsidRPr="00311ED6">
        <w:rPr>
          <w:w w:val="105"/>
          <w:lang w:val="de-CH"/>
        </w:rPr>
        <w:t>Paulus stellt den Heidenchristen Titus vor als sichtbaren Beweis, dass Heiden C</w:t>
      </w:r>
      <w:r w:rsidR="003248FA">
        <w:rPr>
          <w:w w:val="105"/>
          <w:lang w:val="de-CH"/>
        </w:rPr>
        <w:t>hr</w:t>
      </w:r>
      <w:r w:rsidRPr="00311ED6">
        <w:rPr>
          <w:w w:val="105"/>
          <w:lang w:val="de-CH"/>
        </w:rPr>
        <w:t>isten werden können, ohne das Gesetz zu halten.</w:t>
      </w:r>
    </w:p>
    <w:p w:rsidR="006E2AB6" w:rsidRPr="00311ED6" w:rsidRDefault="00D83ACF">
      <w:pPr>
        <w:pStyle w:val="Textkrper"/>
        <w:spacing w:before="45" w:line="230" w:lineRule="auto"/>
        <w:ind w:left="558" w:right="1572" w:firstLine="9"/>
        <w:rPr>
          <w:lang w:val="de-CH"/>
        </w:rPr>
      </w:pPr>
      <w:r w:rsidRPr="00311ED6">
        <w:rPr>
          <w:w w:val="105"/>
          <w:lang w:val="de-CH"/>
        </w:rPr>
        <w:t>Paulus ist damit einverstanden, dass die «</w:t>
      </w:r>
      <w:proofErr w:type="spellStart"/>
      <w:r w:rsidRPr="00311ED6">
        <w:rPr>
          <w:w w:val="105"/>
          <w:lang w:val="de-CH"/>
        </w:rPr>
        <w:t>noachitischen</w:t>
      </w:r>
      <w:proofErr w:type="spellEnd"/>
      <w:r w:rsidRPr="00311ED6">
        <w:rPr>
          <w:w w:val="105"/>
          <w:lang w:val="de-CH"/>
        </w:rPr>
        <w:t xml:space="preserve"> Gebote» (vgl. </w:t>
      </w:r>
      <w:proofErr w:type="spellStart"/>
      <w:r w:rsidRPr="00311ED6">
        <w:rPr>
          <w:w w:val="105"/>
          <w:lang w:val="de-CH"/>
        </w:rPr>
        <w:t>Apg</w:t>
      </w:r>
      <w:proofErr w:type="spellEnd"/>
      <w:r w:rsidRPr="00311ED6">
        <w:rPr>
          <w:w w:val="105"/>
          <w:lang w:val="de-CH"/>
        </w:rPr>
        <w:t xml:space="preserve"> 15,20) auch den Heiden ins Herz geschrieben sind, gerade weil sie nicht jüdisch, sondern allgemein menschlich sind.</w:t>
      </w:r>
    </w:p>
    <w:p w:rsidR="006E2AB6" w:rsidRPr="00311ED6" w:rsidRDefault="00D83ACF">
      <w:pPr>
        <w:pStyle w:val="Textkrper"/>
        <w:spacing w:before="55" w:line="248" w:lineRule="exact"/>
        <w:ind w:left="559" w:right="1524" w:firstLine="8"/>
        <w:rPr>
          <w:lang w:val="de-CH"/>
        </w:rPr>
      </w:pPr>
      <w:r w:rsidRPr="00311ED6">
        <w:rPr>
          <w:w w:val="105"/>
          <w:lang w:val="de-CH"/>
        </w:rPr>
        <w:t>Paulus meint, die Juden seien überheblich, wenn sie sich der Tischgemeinschaft mit den nichtjüdischen Christ</w:t>
      </w:r>
      <w:r w:rsidR="0011162B">
        <w:rPr>
          <w:w w:val="105"/>
          <w:lang w:val="de-CH"/>
        </w:rPr>
        <w:t>innen und Christen</w:t>
      </w:r>
      <w:r w:rsidRPr="00311ED6">
        <w:rPr>
          <w:w w:val="105"/>
          <w:lang w:val="de-CH"/>
        </w:rPr>
        <w:t xml:space="preserve"> entziehen.</w:t>
      </w:r>
    </w:p>
    <w:p w:rsidR="006E2AB6" w:rsidRPr="00311ED6" w:rsidRDefault="00D83ACF">
      <w:pPr>
        <w:pStyle w:val="Textkrper"/>
        <w:spacing w:before="53" w:line="232" w:lineRule="auto"/>
        <w:ind w:left="552" w:right="1703" w:firstLine="10"/>
        <w:jc w:val="both"/>
        <w:rPr>
          <w:sz w:val="21"/>
          <w:lang w:val="de-CH"/>
        </w:rPr>
      </w:pPr>
      <w:r w:rsidRPr="00311ED6">
        <w:rPr>
          <w:w w:val="105"/>
          <w:lang w:val="de-CH"/>
        </w:rPr>
        <w:t>Paulus protestiert gegen die Einmischung der pharisäischen Judenchristen in seine Missionstätigkeit.</w:t>
      </w:r>
      <w:r w:rsidRPr="00311ED6">
        <w:rPr>
          <w:spacing w:val="-9"/>
          <w:w w:val="105"/>
          <w:lang w:val="de-CH"/>
        </w:rPr>
        <w:t xml:space="preserve"> </w:t>
      </w:r>
      <w:r w:rsidRPr="00311ED6">
        <w:rPr>
          <w:w w:val="105"/>
          <w:lang w:val="de-CH"/>
        </w:rPr>
        <w:t>Deswegen</w:t>
      </w:r>
      <w:r w:rsidRPr="00311ED6">
        <w:rPr>
          <w:spacing w:val="-4"/>
          <w:w w:val="105"/>
          <w:lang w:val="de-CH"/>
        </w:rPr>
        <w:t xml:space="preserve"> </w:t>
      </w:r>
      <w:r w:rsidRPr="00311ED6">
        <w:rPr>
          <w:w w:val="105"/>
          <w:lang w:val="de-CH"/>
        </w:rPr>
        <w:t>soll</w:t>
      </w:r>
      <w:r w:rsidRPr="00311ED6">
        <w:rPr>
          <w:spacing w:val="-20"/>
          <w:w w:val="105"/>
          <w:lang w:val="de-CH"/>
        </w:rPr>
        <w:t xml:space="preserve"> </w:t>
      </w:r>
      <w:r w:rsidRPr="00311ED6">
        <w:rPr>
          <w:w w:val="105"/>
          <w:lang w:val="de-CH"/>
        </w:rPr>
        <w:t>man</w:t>
      </w:r>
      <w:r w:rsidRPr="00311ED6">
        <w:rPr>
          <w:spacing w:val="-19"/>
          <w:w w:val="105"/>
          <w:lang w:val="de-CH"/>
        </w:rPr>
        <w:t xml:space="preserve"> </w:t>
      </w:r>
      <w:r w:rsidRPr="00311ED6">
        <w:rPr>
          <w:w w:val="105"/>
          <w:lang w:val="de-CH"/>
        </w:rPr>
        <w:t>ihm</w:t>
      </w:r>
      <w:r w:rsidRPr="00311ED6">
        <w:rPr>
          <w:spacing w:val="-10"/>
          <w:w w:val="105"/>
          <w:lang w:val="de-CH"/>
        </w:rPr>
        <w:t xml:space="preserve"> </w:t>
      </w:r>
      <w:r w:rsidRPr="00311ED6">
        <w:rPr>
          <w:w w:val="105"/>
          <w:lang w:val="de-CH"/>
        </w:rPr>
        <w:t>die</w:t>
      </w:r>
      <w:r w:rsidRPr="00311ED6">
        <w:rPr>
          <w:spacing w:val="-11"/>
          <w:w w:val="105"/>
          <w:lang w:val="de-CH"/>
        </w:rPr>
        <w:t xml:space="preserve"> </w:t>
      </w:r>
      <w:r w:rsidRPr="00311ED6">
        <w:rPr>
          <w:w w:val="105"/>
          <w:lang w:val="de-CH"/>
        </w:rPr>
        <w:t>Heidenmission</w:t>
      </w:r>
      <w:r w:rsidRPr="00311ED6">
        <w:rPr>
          <w:spacing w:val="3"/>
          <w:w w:val="105"/>
          <w:lang w:val="de-CH"/>
        </w:rPr>
        <w:t xml:space="preserve"> </w:t>
      </w:r>
      <w:r w:rsidRPr="00311ED6">
        <w:rPr>
          <w:w w:val="105"/>
          <w:lang w:val="de-CH"/>
        </w:rPr>
        <w:t>überlassen</w:t>
      </w:r>
      <w:r w:rsidRPr="00311ED6">
        <w:rPr>
          <w:spacing w:val="-5"/>
          <w:w w:val="105"/>
          <w:lang w:val="de-CH"/>
        </w:rPr>
        <w:t xml:space="preserve"> </w:t>
      </w:r>
      <w:r w:rsidRPr="00311ED6">
        <w:rPr>
          <w:w w:val="105"/>
          <w:lang w:val="de-CH"/>
        </w:rPr>
        <w:t>(vgl.</w:t>
      </w:r>
      <w:r w:rsidRPr="00311ED6">
        <w:rPr>
          <w:spacing w:val="-8"/>
          <w:w w:val="105"/>
          <w:lang w:val="de-CH"/>
        </w:rPr>
        <w:t xml:space="preserve"> </w:t>
      </w:r>
      <w:r w:rsidRPr="00311ED6">
        <w:rPr>
          <w:w w:val="105"/>
          <w:lang w:val="de-CH"/>
        </w:rPr>
        <w:t xml:space="preserve">Gal </w:t>
      </w:r>
      <w:r w:rsidRPr="00311ED6">
        <w:rPr>
          <w:w w:val="105"/>
          <w:sz w:val="21"/>
          <w:lang w:val="de-CH"/>
        </w:rPr>
        <w:t>2,8f).</w:t>
      </w:r>
    </w:p>
    <w:p w:rsidR="006E2AB6" w:rsidRPr="00311ED6" w:rsidRDefault="006E2AB6">
      <w:pPr>
        <w:pStyle w:val="Textkrper"/>
        <w:rPr>
          <w:sz w:val="24"/>
          <w:lang w:val="de-CH"/>
        </w:rPr>
      </w:pPr>
    </w:p>
    <w:p w:rsidR="006E2AB6" w:rsidRPr="00311ED6" w:rsidRDefault="00D83ACF">
      <w:pPr>
        <w:pStyle w:val="berschrift5"/>
        <w:numPr>
          <w:ilvl w:val="0"/>
          <w:numId w:val="2"/>
        </w:numPr>
        <w:tabs>
          <w:tab w:val="left" w:pos="388"/>
        </w:tabs>
        <w:ind w:left="387" w:hanging="231"/>
        <w:rPr>
          <w:sz w:val="22"/>
          <w:lang w:val="de-CH"/>
        </w:rPr>
      </w:pPr>
      <w:r w:rsidRPr="00311ED6">
        <w:rPr>
          <w:lang w:val="de-CH"/>
        </w:rPr>
        <w:t>Die Gruppe «Petrus» zur</w:t>
      </w:r>
      <w:r w:rsidRPr="00311ED6">
        <w:rPr>
          <w:spacing w:val="-11"/>
          <w:lang w:val="de-CH"/>
        </w:rPr>
        <w:t xml:space="preserve"> </w:t>
      </w:r>
      <w:r w:rsidRPr="00311ED6">
        <w:rPr>
          <w:lang w:val="de-CH"/>
        </w:rPr>
        <w:t>Tagesordnung</w:t>
      </w:r>
    </w:p>
    <w:p w:rsidR="006E2AB6" w:rsidRPr="00311ED6" w:rsidRDefault="00D83ACF">
      <w:pPr>
        <w:pStyle w:val="Listenabsatz"/>
        <w:numPr>
          <w:ilvl w:val="1"/>
          <w:numId w:val="2"/>
        </w:numPr>
        <w:tabs>
          <w:tab w:val="left" w:pos="568"/>
        </w:tabs>
        <w:spacing w:before="66" w:line="248" w:lineRule="exact"/>
        <w:ind w:left="559" w:right="1624" w:hanging="182"/>
        <w:rPr>
          <w:sz w:val="23"/>
          <w:lang w:val="de-CH"/>
        </w:rPr>
      </w:pPr>
      <w:r w:rsidRPr="00311ED6">
        <w:rPr>
          <w:w w:val="105"/>
          <w:sz w:val="23"/>
          <w:lang w:val="de-CH"/>
        </w:rPr>
        <w:t>Petrus hat mit der Anwesenheit eines unbeschnittenen Griechen keine Probleme,</w:t>
      </w:r>
      <w:r w:rsidRPr="00311ED6">
        <w:rPr>
          <w:spacing w:val="-27"/>
          <w:w w:val="105"/>
          <w:sz w:val="23"/>
          <w:lang w:val="de-CH"/>
        </w:rPr>
        <w:t xml:space="preserve"> </w:t>
      </w:r>
      <w:r w:rsidRPr="00311ED6">
        <w:rPr>
          <w:w w:val="105"/>
          <w:sz w:val="23"/>
          <w:lang w:val="de-CH"/>
        </w:rPr>
        <w:t>er versteht aber gut, dass das einen Juden beleidigen</w:t>
      </w:r>
      <w:r w:rsidRPr="00311ED6">
        <w:rPr>
          <w:spacing w:val="7"/>
          <w:w w:val="105"/>
          <w:sz w:val="23"/>
          <w:lang w:val="de-CH"/>
        </w:rPr>
        <w:t xml:space="preserve"> </w:t>
      </w:r>
      <w:r w:rsidRPr="00311ED6">
        <w:rPr>
          <w:w w:val="105"/>
          <w:sz w:val="23"/>
          <w:lang w:val="de-CH"/>
        </w:rPr>
        <w:t>kann.</w:t>
      </w:r>
    </w:p>
    <w:p w:rsidR="006E2AB6" w:rsidRPr="00311ED6" w:rsidRDefault="00D83ACF">
      <w:pPr>
        <w:pStyle w:val="Listenabsatz"/>
        <w:numPr>
          <w:ilvl w:val="1"/>
          <w:numId w:val="2"/>
        </w:numPr>
        <w:tabs>
          <w:tab w:val="left" w:pos="568"/>
        </w:tabs>
        <w:spacing w:before="65" w:line="244" w:lineRule="exact"/>
        <w:ind w:left="555" w:right="1547" w:hanging="178"/>
        <w:rPr>
          <w:sz w:val="23"/>
          <w:lang w:val="de-CH"/>
        </w:rPr>
      </w:pPr>
      <w:r w:rsidRPr="00311ED6">
        <w:rPr>
          <w:w w:val="105"/>
          <w:sz w:val="23"/>
          <w:lang w:val="de-CH"/>
        </w:rPr>
        <w:t xml:space="preserve">Petrus anerkennt, das die </w:t>
      </w:r>
      <w:proofErr w:type="spellStart"/>
      <w:r w:rsidRPr="00311ED6">
        <w:rPr>
          <w:w w:val="105"/>
          <w:sz w:val="23"/>
          <w:lang w:val="de-CH"/>
        </w:rPr>
        <w:t>Pharisäergruppe</w:t>
      </w:r>
      <w:proofErr w:type="spellEnd"/>
      <w:r w:rsidRPr="00311ED6">
        <w:rPr>
          <w:w w:val="105"/>
          <w:sz w:val="23"/>
          <w:lang w:val="de-CH"/>
        </w:rPr>
        <w:t xml:space="preserve"> aus ehrlicher Gewissenspflicht gehandelt hat, er kritisiert aber ihr eigenmächtiges und unbrüderliches</w:t>
      </w:r>
      <w:r w:rsidRPr="00311ED6">
        <w:rPr>
          <w:spacing w:val="4"/>
          <w:w w:val="105"/>
          <w:sz w:val="23"/>
          <w:lang w:val="de-CH"/>
        </w:rPr>
        <w:t xml:space="preserve"> </w:t>
      </w:r>
      <w:r w:rsidRPr="00311ED6">
        <w:rPr>
          <w:w w:val="105"/>
          <w:sz w:val="23"/>
          <w:lang w:val="de-CH"/>
        </w:rPr>
        <w:t>Vorgehen.</w:t>
      </w:r>
    </w:p>
    <w:p w:rsidR="006E2AB6" w:rsidRPr="00311ED6" w:rsidRDefault="00D83ACF">
      <w:pPr>
        <w:pStyle w:val="Textkrper"/>
        <w:tabs>
          <w:tab w:val="left" w:pos="562"/>
        </w:tabs>
        <w:spacing w:before="53" w:line="254" w:lineRule="exact"/>
        <w:ind w:left="552" w:right="1572" w:hanging="371"/>
        <w:rPr>
          <w:lang w:val="de-CH"/>
        </w:rPr>
      </w:pPr>
      <w:r w:rsidRPr="00311ED6">
        <w:rPr>
          <w:lang w:val="de-CH"/>
        </w:rPr>
        <w:t>,</w:t>
      </w:r>
      <w:r w:rsidRPr="00311ED6">
        <w:rPr>
          <w:lang w:val="de-CH"/>
        </w:rPr>
        <w:tab/>
      </w:r>
      <w:r w:rsidRPr="00311ED6">
        <w:rPr>
          <w:lang w:val="de-CH"/>
        </w:rPr>
        <w:tab/>
        <w:t>Petrus hat bei der Bekehrung des Kornelius erfahren, dass Gott</w:t>
      </w:r>
      <w:r w:rsidRPr="00311ED6">
        <w:rPr>
          <w:spacing w:val="1"/>
          <w:lang w:val="de-CH"/>
        </w:rPr>
        <w:t xml:space="preserve"> </w:t>
      </w:r>
      <w:r w:rsidRPr="00311ED6">
        <w:rPr>
          <w:lang w:val="de-CH"/>
        </w:rPr>
        <w:t>schon</w:t>
      </w:r>
      <w:r w:rsidRPr="00311ED6">
        <w:rPr>
          <w:spacing w:val="34"/>
          <w:lang w:val="de-CH"/>
        </w:rPr>
        <w:t xml:space="preserve"> </w:t>
      </w:r>
      <w:r w:rsidRPr="00311ED6">
        <w:rPr>
          <w:lang w:val="de-CH"/>
        </w:rPr>
        <w:t>entschieden</w:t>
      </w:r>
      <w:r w:rsidRPr="00311ED6">
        <w:rPr>
          <w:w w:val="103"/>
          <w:lang w:val="de-CH"/>
        </w:rPr>
        <w:t xml:space="preserve"> </w:t>
      </w:r>
      <w:r w:rsidRPr="00311ED6">
        <w:rPr>
          <w:lang w:val="de-CH"/>
        </w:rPr>
        <w:t>hat: Die Gabe des Heiligen Geistes ist nicht an die Beschneidung und Einhaltung der Speisevorschriften gebunden.</w:t>
      </w:r>
    </w:p>
    <w:p w:rsidR="006E2AB6" w:rsidRPr="00311ED6" w:rsidRDefault="006E2AB6">
      <w:pPr>
        <w:pStyle w:val="Textkrper"/>
        <w:rPr>
          <w:sz w:val="24"/>
          <w:lang w:val="de-CH"/>
        </w:rPr>
      </w:pPr>
    </w:p>
    <w:p w:rsidR="006E2AB6" w:rsidRPr="00311ED6" w:rsidRDefault="006E2AB6">
      <w:pPr>
        <w:pStyle w:val="Textkrper"/>
        <w:spacing w:before="11"/>
        <w:rPr>
          <w:sz w:val="24"/>
          <w:lang w:val="de-CH"/>
        </w:rPr>
      </w:pPr>
    </w:p>
    <w:p w:rsidR="006E2AB6" w:rsidRPr="00311ED6" w:rsidRDefault="00D83ACF">
      <w:pPr>
        <w:tabs>
          <w:tab w:val="left" w:pos="7592"/>
        </w:tabs>
        <w:ind w:left="430"/>
        <w:rPr>
          <w:rFonts w:ascii="Arial"/>
          <w:sz w:val="17"/>
          <w:lang w:val="de-CH"/>
        </w:rPr>
      </w:pPr>
      <w:r w:rsidRPr="00311ED6">
        <w:rPr>
          <w:rFonts w:ascii="Arial"/>
          <w:w w:val="105"/>
          <w:sz w:val="17"/>
          <w:lang w:val="de-CH"/>
        </w:rPr>
        <w:t>BIBEL VERSTEHEN,</w:t>
      </w:r>
      <w:r w:rsidRPr="00311ED6">
        <w:rPr>
          <w:rFonts w:ascii="Arial"/>
          <w:spacing w:val="-21"/>
          <w:w w:val="105"/>
          <w:sz w:val="17"/>
          <w:lang w:val="de-CH"/>
        </w:rPr>
        <w:t xml:space="preserve"> </w:t>
      </w:r>
      <w:r w:rsidRPr="00311ED6">
        <w:rPr>
          <w:rFonts w:ascii="Arial"/>
          <w:w w:val="105"/>
          <w:sz w:val="17"/>
          <w:lang w:val="de-CH"/>
        </w:rPr>
        <w:t>2.</w:t>
      </w:r>
      <w:r w:rsidRPr="00311ED6">
        <w:rPr>
          <w:rFonts w:ascii="Arial"/>
          <w:spacing w:val="-23"/>
          <w:w w:val="105"/>
          <w:sz w:val="17"/>
          <w:lang w:val="de-CH"/>
        </w:rPr>
        <w:t xml:space="preserve"> </w:t>
      </w:r>
      <w:proofErr w:type="spellStart"/>
      <w:r w:rsidRPr="00311ED6">
        <w:rPr>
          <w:rFonts w:ascii="Arial"/>
          <w:w w:val="105"/>
          <w:sz w:val="17"/>
          <w:lang w:val="de-CH"/>
        </w:rPr>
        <w:t>Trim</w:t>
      </w:r>
      <w:proofErr w:type="spellEnd"/>
      <w:r w:rsidRPr="00311ED6">
        <w:rPr>
          <w:rFonts w:ascii="Arial"/>
          <w:w w:val="105"/>
          <w:sz w:val="17"/>
          <w:lang w:val="de-CH"/>
        </w:rPr>
        <w:t>.</w:t>
      </w:r>
      <w:r w:rsidRPr="00311ED6">
        <w:rPr>
          <w:rFonts w:ascii="Arial"/>
          <w:w w:val="105"/>
          <w:sz w:val="17"/>
          <w:lang w:val="de-CH"/>
        </w:rPr>
        <w:tab/>
        <w:t xml:space="preserve">Arbeitsblatt </w:t>
      </w:r>
      <w:r w:rsidRPr="00311ED6">
        <w:rPr>
          <w:rFonts w:ascii="Arial"/>
          <w:spacing w:val="11"/>
          <w:w w:val="105"/>
          <w:sz w:val="17"/>
          <w:lang w:val="de-CH"/>
        </w:rPr>
        <w:t xml:space="preserve"> </w:t>
      </w:r>
      <w:r w:rsidRPr="00311ED6">
        <w:rPr>
          <w:rFonts w:ascii="Arial"/>
          <w:w w:val="105"/>
          <w:sz w:val="17"/>
          <w:lang w:val="de-CH"/>
        </w:rPr>
        <w:t>2.4</w:t>
      </w:r>
    </w:p>
    <w:p w:rsidR="006E2AB6" w:rsidRPr="00311ED6" w:rsidRDefault="006E2AB6">
      <w:pPr>
        <w:rPr>
          <w:rFonts w:ascii="Arial"/>
          <w:sz w:val="17"/>
          <w:lang w:val="de-CH"/>
        </w:rPr>
        <w:sectPr w:rsidR="006E2AB6" w:rsidRPr="00311ED6">
          <w:pgSz w:w="11900" w:h="16820"/>
          <w:pgMar w:top="20" w:right="0" w:bottom="0" w:left="1680" w:header="720" w:footer="720" w:gutter="0"/>
          <w:cols w:space="720"/>
        </w:sectPr>
      </w:pPr>
    </w:p>
    <w:p w:rsidR="006E2AB6" w:rsidRPr="00311ED6" w:rsidRDefault="006E2AB6">
      <w:pPr>
        <w:pStyle w:val="Textkrper"/>
        <w:rPr>
          <w:rFonts w:ascii="Arial"/>
          <w:sz w:val="20"/>
          <w:lang w:val="de-CH"/>
        </w:rPr>
      </w:pPr>
    </w:p>
    <w:p w:rsidR="006E2AB6" w:rsidRPr="00311ED6" w:rsidRDefault="006E2AB6">
      <w:pPr>
        <w:pStyle w:val="Textkrper"/>
        <w:rPr>
          <w:rFonts w:ascii="Arial"/>
          <w:sz w:val="20"/>
          <w:lang w:val="de-CH"/>
        </w:rPr>
      </w:pPr>
    </w:p>
    <w:p w:rsidR="006E2AB6" w:rsidRPr="00311ED6" w:rsidRDefault="006E2AB6">
      <w:pPr>
        <w:pStyle w:val="Textkrper"/>
        <w:rPr>
          <w:rFonts w:ascii="Arial"/>
          <w:sz w:val="20"/>
          <w:lang w:val="de-CH"/>
        </w:rPr>
      </w:pPr>
    </w:p>
    <w:p w:rsidR="006E2AB6" w:rsidRPr="00311ED6" w:rsidRDefault="006E2AB6">
      <w:pPr>
        <w:pStyle w:val="Textkrper"/>
        <w:rPr>
          <w:rFonts w:ascii="Arial"/>
          <w:sz w:val="20"/>
          <w:lang w:val="de-CH"/>
        </w:rPr>
      </w:pPr>
    </w:p>
    <w:p w:rsidR="006E2AB6" w:rsidRPr="00311ED6" w:rsidRDefault="006E2AB6">
      <w:pPr>
        <w:pStyle w:val="Textkrper"/>
        <w:rPr>
          <w:rFonts w:ascii="Arial"/>
          <w:sz w:val="20"/>
          <w:lang w:val="de-CH"/>
        </w:rPr>
      </w:pPr>
    </w:p>
    <w:p w:rsidR="006E2AB6" w:rsidRPr="00311ED6" w:rsidRDefault="006E2AB6">
      <w:pPr>
        <w:pStyle w:val="Textkrper"/>
        <w:spacing w:before="6"/>
        <w:rPr>
          <w:rFonts w:ascii="Arial"/>
          <w:sz w:val="24"/>
          <w:lang w:val="de-CH"/>
        </w:rPr>
      </w:pPr>
    </w:p>
    <w:p w:rsidR="006E2AB6" w:rsidRPr="00311ED6" w:rsidRDefault="00D83ACF">
      <w:pPr>
        <w:pStyle w:val="Listenabsatz"/>
        <w:numPr>
          <w:ilvl w:val="1"/>
          <w:numId w:val="2"/>
        </w:numPr>
        <w:tabs>
          <w:tab w:val="left" w:pos="551"/>
        </w:tabs>
        <w:spacing w:line="244" w:lineRule="exact"/>
        <w:ind w:left="547" w:right="2002" w:hanging="188"/>
        <w:rPr>
          <w:sz w:val="23"/>
          <w:lang w:val="de-CH"/>
        </w:rPr>
      </w:pPr>
      <w:r w:rsidRPr="00311ED6">
        <w:rPr>
          <w:w w:val="105"/>
          <w:sz w:val="23"/>
          <w:lang w:val="de-CH"/>
        </w:rPr>
        <w:t>Petrus ist deshalb der Meinung, dass den Heidenchristen keine Lasten auferlegt werden</w:t>
      </w:r>
      <w:r w:rsidRPr="00311ED6">
        <w:rPr>
          <w:spacing w:val="-8"/>
          <w:w w:val="105"/>
          <w:sz w:val="23"/>
          <w:lang w:val="de-CH"/>
        </w:rPr>
        <w:t xml:space="preserve"> </w:t>
      </w:r>
      <w:r w:rsidRPr="00311ED6">
        <w:rPr>
          <w:w w:val="105"/>
          <w:sz w:val="23"/>
          <w:lang w:val="de-CH"/>
        </w:rPr>
        <w:t>sollen.</w:t>
      </w:r>
    </w:p>
    <w:p w:rsidR="006E2AB6" w:rsidRPr="00311ED6" w:rsidRDefault="00D83ACF">
      <w:pPr>
        <w:pStyle w:val="Listenabsatz"/>
        <w:numPr>
          <w:ilvl w:val="1"/>
          <w:numId w:val="2"/>
        </w:numPr>
        <w:tabs>
          <w:tab w:val="left" w:pos="551"/>
        </w:tabs>
        <w:spacing w:before="65" w:line="240" w:lineRule="exact"/>
        <w:ind w:left="541" w:right="1810" w:hanging="186"/>
        <w:rPr>
          <w:sz w:val="23"/>
          <w:lang w:val="de-CH"/>
        </w:rPr>
      </w:pPr>
      <w:r w:rsidRPr="00311ED6">
        <w:rPr>
          <w:w w:val="105"/>
          <w:sz w:val="23"/>
          <w:lang w:val="de-CH"/>
        </w:rPr>
        <w:t>Petrus hält im Moment eine Tischgemeinschaft von Judenchristen und Heiden</w:t>
      </w:r>
      <w:r w:rsidR="003248FA">
        <w:rPr>
          <w:w w:val="105"/>
          <w:sz w:val="23"/>
          <w:lang w:val="de-CH"/>
        </w:rPr>
        <w:t>c</w:t>
      </w:r>
      <w:r w:rsidRPr="00311ED6">
        <w:rPr>
          <w:w w:val="105"/>
          <w:sz w:val="23"/>
          <w:lang w:val="de-CH"/>
        </w:rPr>
        <w:t>hristen für eine Überforderung auf beiden Seiten und neigt dazu, eine vorläufige Regelung</w:t>
      </w:r>
      <w:r w:rsidRPr="00311ED6">
        <w:rPr>
          <w:spacing w:val="-15"/>
          <w:w w:val="105"/>
          <w:sz w:val="23"/>
          <w:lang w:val="de-CH"/>
        </w:rPr>
        <w:t xml:space="preserve"> </w:t>
      </w:r>
      <w:r w:rsidRPr="00311ED6">
        <w:rPr>
          <w:w w:val="105"/>
          <w:sz w:val="23"/>
          <w:lang w:val="de-CH"/>
        </w:rPr>
        <w:t>zu</w:t>
      </w:r>
      <w:r w:rsidRPr="00311ED6">
        <w:rPr>
          <w:spacing w:val="-18"/>
          <w:w w:val="105"/>
          <w:sz w:val="23"/>
          <w:lang w:val="de-CH"/>
        </w:rPr>
        <w:t xml:space="preserve"> </w:t>
      </w:r>
      <w:r w:rsidRPr="00311ED6">
        <w:rPr>
          <w:w w:val="105"/>
          <w:sz w:val="23"/>
          <w:lang w:val="de-CH"/>
        </w:rPr>
        <w:t>treffen:</w:t>
      </w:r>
      <w:r w:rsidRPr="00311ED6">
        <w:rPr>
          <w:spacing w:val="-23"/>
          <w:w w:val="105"/>
          <w:sz w:val="23"/>
          <w:lang w:val="de-CH"/>
        </w:rPr>
        <w:t xml:space="preserve"> </w:t>
      </w:r>
      <w:r w:rsidRPr="00311ED6">
        <w:rPr>
          <w:w w:val="105"/>
          <w:sz w:val="23"/>
          <w:lang w:val="de-CH"/>
        </w:rPr>
        <w:t>zwei</w:t>
      </w:r>
      <w:r w:rsidRPr="00311ED6">
        <w:rPr>
          <w:spacing w:val="-18"/>
          <w:w w:val="105"/>
          <w:sz w:val="23"/>
          <w:lang w:val="de-CH"/>
        </w:rPr>
        <w:t xml:space="preserve"> </w:t>
      </w:r>
      <w:r w:rsidRPr="00311ED6">
        <w:rPr>
          <w:w w:val="105"/>
          <w:sz w:val="23"/>
          <w:lang w:val="de-CH"/>
        </w:rPr>
        <w:t>verschiedene</w:t>
      </w:r>
      <w:r w:rsidRPr="00311ED6">
        <w:rPr>
          <w:spacing w:val="-12"/>
          <w:w w:val="105"/>
          <w:sz w:val="23"/>
          <w:lang w:val="de-CH"/>
        </w:rPr>
        <w:t xml:space="preserve"> </w:t>
      </w:r>
      <w:r w:rsidRPr="00311ED6">
        <w:rPr>
          <w:w w:val="105"/>
          <w:sz w:val="23"/>
          <w:lang w:val="de-CH"/>
        </w:rPr>
        <w:t>Wege</w:t>
      </w:r>
      <w:r w:rsidRPr="00311ED6">
        <w:rPr>
          <w:spacing w:val="-20"/>
          <w:w w:val="105"/>
          <w:sz w:val="23"/>
          <w:lang w:val="de-CH"/>
        </w:rPr>
        <w:t xml:space="preserve"> </w:t>
      </w:r>
      <w:r w:rsidRPr="00311ED6">
        <w:rPr>
          <w:w w:val="105"/>
          <w:sz w:val="23"/>
          <w:lang w:val="de-CH"/>
        </w:rPr>
        <w:t>der</w:t>
      </w:r>
      <w:r w:rsidRPr="00311ED6">
        <w:rPr>
          <w:spacing w:val="-14"/>
          <w:w w:val="105"/>
          <w:sz w:val="23"/>
          <w:lang w:val="de-CH"/>
        </w:rPr>
        <w:t xml:space="preserve"> </w:t>
      </w:r>
      <w:r w:rsidRPr="00311ED6">
        <w:rPr>
          <w:w w:val="105"/>
          <w:sz w:val="23"/>
          <w:lang w:val="de-CH"/>
        </w:rPr>
        <w:t>Mission</w:t>
      </w:r>
      <w:r w:rsidRPr="00311ED6">
        <w:rPr>
          <w:spacing w:val="-11"/>
          <w:w w:val="105"/>
          <w:sz w:val="23"/>
          <w:lang w:val="de-CH"/>
        </w:rPr>
        <w:t xml:space="preserve"> </w:t>
      </w:r>
      <w:r w:rsidRPr="00311ED6">
        <w:rPr>
          <w:w w:val="105"/>
          <w:sz w:val="23"/>
          <w:lang w:val="de-CH"/>
        </w:rPr>
        <w:t>(vgl.</w:t>
      </w:r>
      <w:r w:rsidRPr="00311ED6">
        <w:rPr>
          <w:spacing w:val="-18"/>
          <w:w w:val="105"/>
          <w:sz w:val="23"/>
          <w:lang w:val="de-CH"/>
        </w:rPr>
        <w:t xml:space="preserve"> </w:t>
      </w:r>
      <w:r w:rsidRPr="00311ED6">
        <w:rPr>
          <w:w w:val="105"/>
          <w:sz w:val="23"/>
          <w:lang w:val="de-CH"/>
        </w:rPr>
        <w:t>Gal</w:t>
      </w:r>
      <w:r w:rsidRPr="00311ED6">
        <w:rPr>
          <w:spacing w:val="-28"/>
          <w:w w:val="105"/>
          <w:sz w:val="23"/>
          <w:lang w:val="de-CH"/>
        </w:rPr>
        <w:t xml:space="preserve"> </w:t>
      </w:r>
      <w:r w:rsidRPr="00311ED6">
        <w:rPr>
          <w:w w:val="105"/>
          <w:sz w:val="23"/>
          <w:lang w:val="de-CH"/>
        </w:rPr>
        <w:t>2,7f).</w:t>
      </w:r>
    </w:p>
    <w:p w:rsidR="006E2AB6" w:rsidRPr="00311ED6" w:rsidRDefault="006E2AB6">
      <w:pPr>
        <w:pStyle w:val="Textkrper"/>
        <w:spacing w:before="8"/>
        <w:rPr>
          <w:lang w:val="de-CH"/>
        </w:rPr>
      </w:pPr>
    </w:p>
    <w:p w:rsidR="006E2AB6" w:rsidRPr="00311ED6" w:rsidRDefault="00D83ACF">
      <w:pPr>
        <w:pStyle w:val="Listenabsatz"/>
        <w:numPr>
          <w:ilvl w:val="0"/>
          <w:numId w:val="2"/>
        </w:numPr>
        <w:tabs>
          <w:tab w:val="left" w:pos="375"/>
        </w:tabs>
        <w:ind w:left="374" w:hanging="226"/>
        <w:rPr>
          <w:b/>
          <w:sz w:val="21"/>
          <w:lang w:val="de-CH"/>
        </w:rPr>
      </w:pPr>
      <w:r w:rsidRPr="00311ED6">
        <w:rPr>
          <w:b/>
          <w:w w:val="105"/>
          <w:lang w:val="de-CH"/>
        </w:rPr>
        <w:t>Die Gruppe «Jakobus» zur</w:t>
      </w:r>
      <w:r w:rsidRPr="00311ED6">
        <w:rPr>
          <w:b/>
          <w:spacing w:val="-25"/>
          <w:w w:val="105"/>
          <w:lang w:val="de-CH"/>
        </w:rPr>
        <w:t xml:space="preserve"> </w:t>
      </w:r>
      <w:r w:rsidRPr="00311ED6">
        <w:rPr>
          <w:b/>
          <w:w w:val="105"/>
          <w:lang w:val="de-CH"/>
        </w:rPr>
        <w:t>Tagesordnung</w:t>
      </w:r>
    </w:p>
    <w:p w:rsidR="006E2AB6" w:rsidRPr="00311ED6" w:rsidRDefault="00D83ACF">
      <w:pPr>
        <w:pStyle w:val="Listenabsatz"/>
        <w:numPr>
          <w:ilvl w:val="1"/>
          <w:numId w:val="2"/>
        </w:numPr>
        <w:tabs>
          <w:tab w:val="left" w:pos="540"/>
        </w:tabs>
        <w:spacing w:before="71" w:line="240" w:lineRule="exact"/>
        <w:ind w:left="538" w:right="1738" w:hanging="183"/>
        <w:rPr>
          <w:sz w:val="23"/>
          <w:lang w:val="de-CH"/>
        </w:rPr>
      </w:pPr>
      <w:r w:rsidRPr="00311ED6">
        <w:rPr>
          <w:w w:val="105"/>
          <w:sz w:val="23"/>
          <w:lang w:val="de-CH"/>
        </w:rPr>
        <w:t xml:space="preserve">Jakobus würde aber am liebsten unter den Heiden gar nicht missionieren, sondern nur </w:t>
      </w:r>
      <w:r w:rsidR="003248FA">
        <w:rPr>
          <w:w w:val="105"/>
          <w:sz w:val="23"/>
          <w:lang w:val="de-CH"/>
        </w:rPr>
        <w:t>inn</w:t>
      </w:r>
      <w:r w:rsidRPr="00311ED6">
        <w:rPr>
          <w:w w:val="105"/>
          <w:sz w:val="23"/>
          <w:lang w:val="de-CH"/>
        </w:rPr>
        <w:t>erhalb der jüdischen</w:t>
      </w:r>
      <w:r w:rsidRPr="00311ED6">
        <w:rPr>
          <w:spacing w:val="15"/>
          <w:w w:val="105"/>
          <w:sz w:val="23"/>
          <w:lang w:val="de-CH"/>
        </w:rPr>
        <w:t xml:space="preserve"> </w:t>
      </w:r>
      <w:r w:rsidRPr="00311ED6">
        <w:rPr>
          <w:w w:val="105"/>
          <w:sz w:val="23"/>
          <w:lang w:val="de-CH"/>
        </w:rPr>
        <w:t>Glaubensgemeinschaft.</w:t>
      </w:r>
    </w:p>
    <w:p w:rsidR="006E2AB6" w:rsidRPr="00311ED6" w:rsidRDefault="00D83ACF">
      <w:pPr>
        <w:pStyle w:val="Listenabsatz"/>
        <w:numPr>
          <w:ilvl w:val="1"/>
          <w:numId w:val="2"/>
        </w:numPr>
        <w:tabs>
          <w:tab w:val="left" w:pos="540"/>
        </w:tabs>
        <w:spacing w:before="71" w:line="234" w:lineRule="exact"/>
        <w:ind w:left="547" w:right="2113" w:hanging="188"/>
        <w:rPr>
          <w:sz w:val="23"/>
          <w:lang w:val="de-CH"/>
        </w:rPr>
      </w:pPr>
      <w:r w:rsidRPr="00311ED6">
        <w:rPr>
          <w:w w:val="105"/>
          <w:sz w:val="23"/>
          <w:lang w:val="de-CH"/>
        </w:rPr>
        <w:t>Jakobus erkennt aber einen heilsgeschichtlichen Zusammenhang zwischen</w:t>
      </w:r>
      <w:r w:rsidRPr="00311ED6">
        <w:rPr>
          <w:spacing w:val="-15"/>
          <w:w w:val="105"/>
          <w:sz w:val="23"/>
          <w:lang w:val="de-CH"/>
        </w:rPr>
        <w:t xml:space="preserve"> </w:t>
      </w:r>
      <w:r w:rsidRPr="00311ED6">
        <w:rPr>
          <w:w w:val="105"/>
          <w:sz w:val="23"/>
          <w:lang w:val="de-CH"/>
        </w:rPr>
        <w:t>der verheissenen Sammlung der Völker und der Bekehrung der</w:t>
      </w:r>
      <w:r w:rsidRPr="00311ED6">
        <w:rPr>
          <w:spacing w:val="12"/>
          <w:w w:val="105"/>
          <w:sz w:val="23"/>
          <w:lang w:val="de-CH"/>
        </w:rPr>
        <w:t xml:space="preserve"> </w:t>
      </w:r>
      <w:r w:rsidRPr="00311ED6">
        <w:rPr>
          <w:w w:val="105"/>
          <w:sz w:val="23"/>
          <w:lang w:val="de-CH"/>
        </w:rPr>
        <w:t>Heiden.</w:t>
      </w:r>
    </w:p>
    <w:p w:rsidR="006E2AB6" w:rsidRPr="00311ED6" w:rsidRDefault="00D83ACF">
      <w:pPr>
        <w:pStyle w:val="Listenabsatz"/>
        <w:numPr>
          <w:ilvl w:val="1"/>
          <w:numId w:val="2"/>
        </w:numPr>
        <w:tabs>
          <w:tab w:val="left" w:pos="540"/>
        </w:tabs>
        <w:spacing w:before="69" w:line="223" w:lineRule="auto"/>
        <w:ind w:left="550" w:right="1666"/>
        <w:jc w:val="both"/>
        <w:rPr>
          <w:sz w:val="23"/>
          <w:lang w:val="de-CH"/>
        </w:rPr>
      </w:pPr>
      <w:r w:rsidRPr="00311ED6">
        <w:rPr>
          <w:w w:val="105"/>
          <w:sz w:val="23"/>
          <w:lang w:val="de-CH"/>
        </w:rPr>
        <w:t xml:space="preserve">Jakobus stimmt deshalb in der grundsätzlichen theologischen Frage mit Petrus und Paulus überein und fordert nicht die Beschneidung und die Einhaltung des ganzen </w:t>
      </w:r>
      <w:r w:rsidRPr="00311ED6">
        <w:rPr>
          <w:sz w:val="23"/>
          <w:lang w:val="de-CH"/>
        </w:rPr>
        <w:t>jüdischen</w:t>
      </w:r>
      <w:r w:rsidRPr="00311ED6">
        <w:rPr>
          <w:spacing w:val="40"/>
          <w:sz w:val="23"/>
          <w:lang w:val="de-CH"/>
        </w:rPr>
        <w:t xml:space="preserve"> </w:t>
      </w:r>
      <w:r w:rsidRPr="00311ED6">
        <w:rPr>
          <w:sz w:val="23"/>
          <w:lang w:val="de-CH"/>
        </w:rPr>
        <w:t>Gesetzes.</w:t>
      </w:r>
    </w:p>
    <w:p w:rsidR="006E2AB6" w:rsidRPr="00311ED6" w:rsidRDefault="00D83ACF">
      <w:pPr>
        <w:pStyle w:val="Listenabsatz"/>
        <w:numPr>
          <w:ilvl w:val="1"/>
          <w:numId w:val="2"/>
        </w:numPr>
        <w:tabs>
          <w:tab w:val="left" w:pos="551"/>
        </w:tabs>
        <w:spacing w:before="61" w:line="248" w:lineRule="exact"/>
        <w:ind w:left="542" w:right="1549" w:hanging="178"/>
        <w:rPr>
          <w:sz w:val="23"/>
          <w:lang w:val="de-CH"/>
        </w:rPr>
      </w:pPr>
      <w:r w:rsidRPr="00311ED6">
        <w:rPr>
          <w:w w:val="105"/>
          <w:sz w:val="23"/>
          <w:lang w:val="de-CH"/>
        </w:rPr>
        <w:t>Was die praktischen Konsequenzen aus der theologischen Lösung, das Zusammen­ leben von Juden- und Heidenchristen betrifft, verlangt Jakobus von den Heidenchristen</w:t>
      </w:r>
      <w:r w:rsidRPr="00311ED6">
        <w:rPr>
          <w:spacing w:val="-12"/>
          <w:w w:val="105"/>
          <w:sz w:val="23"/>
          <w:lang w:val="de-CH"/>
        </w:rPr>
        <w:t xml:space="preserve"> </w:t>
      </w:r>
      <w:r w:rsidRPr="00311ED6">
        <w:rPr>
          <w:w w:val="105"/>
          <w:sz w:val="23"/>
          <w:lang w:val="de-CH"/>
        </w:rPr>
        <w:t>ein</w:t>
      </w:r>
      <w:r w:rsidRPr="00311ED6">
        <w:rPr>
          <w:spacing w:val="-9"/>
          <w:w w:val="105"/>
          <w:sz w:val="23"/>
          <w:lang w:val="de-CH"/>
        </w:rPr>
        <w:t xml:space="preserve"> </w:t>
      </w:r>
      <w:r w:rsidRPr="00311ED6">
        <w:rPr>
          <w:w w:val="105"/>
          <w:sz w:val="23"/>
          <w:lang w:val="de-CH"/>
        </w:rPr>
        <w:t>Entgegenkommen</w:t>
      </w:r>
      <w:r w:rsidRPr="00311ED6">
        <w:rPr>
          <w:spacing w:val="-20"/>
          <w:w w:val="105"/>
          <w:sz w:val="23"/>
          <w:lang w:val="de-CH"/>
        </w:rPr>
        <w:t xml:space="preserve"> </w:t>
      </w:r>
      <w:r w:rsidRPr="00311ED6">
        <w:rPr>
          <w:w w:val="105"/>
          <w:sz w:val="23"/>
          <w:lang w:val="de-CH"/>
        </w:rPr>
        <w:t>in</w:t>
      </w:r>
      <w:r w:rsidRPr="00311ED6">
        <w:rPr>
          <w:spacing w:val="-10"/>
          <w:w w:val="105"/>
          <w:sz w:val="23"/>
          <w:lang w:val="de-CH"/>
        </w:rPr>
        <w:t xml:space="preserve"> </w:t>
      </w:r>
      <w:r w:rsidRPr="00311ED6">
        <w:rPr>
          <w:w w:val="105"/>
          <w:sz w:val="23"/>
          <w:lang w:val="de-CH"/>
        </w:rPr>
        <w:t>der</w:t>
      </w:r>
      <w:r w:rsidRPr="00311ED6">
        <w:rPr>
          <w:spacing w:val="-10"/>
          <w:w w:val="105"/>
          <w:sz w:val="23"/>
          <w:lang w:val="de-CH"/>
        </w:rPr>
        <w:t xml:space="preserve"> </w:t>
      </w:r>
      <w:r w:rsidRPr="00311ED6">
        <w:rPr>
          <w:w w:val="105"/>
          <w:sz w:val="23"/>
          <w:lang w:val="de-CH"/>
        </w:rPr>
        <w:t>Beobachtung</w:t>
      </w:r>
      <w:r w:rsidRPr="00311ED6">
        <w:rPr>
          <w:spacing w:val="-1"/>
          <w:w w:val="105"/>
          <w:sz w:val="23"/>
          <w:lang w:val="de-CH"/>
        </w:rPr>
        <w:t xml:space="preserve"> </w:t>
      </w:r>
      <w:r w:rsidRPr="00311ED6">
        <w:rPr>
          <w:w w:val="105"/>
          <w:sz w:val="23"/>
          <w:lang w:val="de-CH"/>
        </w:rPr>
        <w:t>der</w:t>
      </w:r>
      <w:r w:rsidRPr="00311ED6">
        <w:rPr>
          <w:spacing w:val="-9"/>
          <w:w w:val="105"/>
          <w:sz w:val="23"/>
          <w:lang w:val="de-CH"/>
        </w:rPr>
        <w:t xml:space="preserve"> </w:t>
      </w:r>
      <w:r w:rsidRPr="00311ED6">
        <w:rPr>
          <w:w w:val="105"/>
          <w:sz w:val="23"/>
          <w:lang w:val="de-CH"/>
        </w:rPr>
        <w:t>«</w:t>
      </w:r>
      <w:proofErr w:type="spellStart"/>
      <w:r w:rsidRPr="00311ED6">
        <w:rPr>
          <w:w w:val="105"/>
          <w:sz w:val="23"/>
          <w:lang w:val="de-CH"/>
        </w:rPr>
        <w:t>noachitischen</w:t>
      </w:r>
      <w:proofErr w:type="spellEnd"/>
      <w:r w:rsidRPr="00311ED6">
        <w:rPr>
          <w:w w:val="105"/>
          <w:sz w:val="23"/>
          <w:lang w:val="de-CH"/>
        </w:rPr>
        <w:t>»</w:t>
      </w:r>
      <w:r w:rsidRPr="00311ED6">
        <w:rPr>
          <w:spacing w:val="-6"/>
          <w:w w:val="105"/>
          <w:sz w:val="23"/>
          <w:lang w:val="de-CH"/>
        </w:rPr>
        <w:t xml:space="preserve"> </w:t>
      </w:r>
      <w:r w:rsidRPr="00311ED6">
        <w:rPr>
          <w:w w:val="105"/>
          <w:sz w:val="23"/>
          <w:lang w:val="de-CH"/>
        </w:rPr>
        <w:t>Gesetze,</w:t>
      </w:r>
      <w:r w:rsidRPr="00311ED6">
        <w:rPr>
          <w:spacing w:val="1"/>
          <w:w w:val="105"/>
          <w:sz w:val="23"/>
          <w:lang w:val="de-CH"/>
        </w:rPr>
        <w:t xml:space="preserve"> </w:t>
      </w:r>
      <w:r w:rsidRPr="00311ED6">
        <w:rPr>
          <w:w w:val="105"/>
          <w:sz w:val="23"/>
          <w:lang w:val="de-CH"/>
        </w:rPr>
        <w:t>wie sie</w:t>
      </w:r>
      <w:r w:rsidRPr="00311ED6">
        <w:rPr>
          <w:spacing w:val="-40"/>
          <w:w w:val="105"/>
          <w:sz w:val="23"/>
          <w:lang w:val="de-CH"/>
        </w:rPr>
        <w:t xml:space="preserve"> </w:t>
      </w:r>
      <w:r w:rsidRPr="00311ED6">
        <w:rPr>
          <w:w w:val="105"/>
          <w:sz w:val="23"/>
          <w:lang w:val="de-CH"/>
        </w:rPr>
        <w:t>in</w:t>
      </w:r>
      <w:r w:rsidRPr="00311ED6">
        <w:rPr>
          <w:spacing w:val="-29"/>
          <w:w w:val="105"/>
          <w:sz w:val="23"/>
          <w:lang w:val="de-CH"/>
        </w:rPr>
        <w:t xml:space="preserve"> </w:t>
      </w:r>
      <w:r w:rsidRPr="00311ED6">
        <w:rPr>
          <w:w w:val="105"/>
          <w:sz w:val="23"/>
          <w:lang w:val="de-CH"/>
        </w:rPr>
        <w:t>der</w:t>
      </w:r>
      <w:r w:rsidRPr="00311ED6">
        <w:rPr>
          <w:spacing w:val="-32"/>
          <w:w w:val="105"/>
          <w:sz w:val="23"/>
          <w:lang w:val="de-CH"/>
        </w:rPr>
        <w:t xml:space="preserve"> </w:t>
      </w:r>
      <w:r w:rsidRPr="00311ED6">
        <w:rPr>
          <w:w w:val="105"/>
          <w:sz w:val="23"/>
          <w:lang w:val="de-CH"/>
        </w:rPr>
        <w:t>«Jakobusklausel»</w:t>
      </w:r>
      <w:r w:rsidRPr="00311ED6">
        <w:rPr>
          <w:spacing w:val="-32"/>
          <w:w w:val="105"/>
          <w:sz w:val="23"/>
          <w:lang w:val="de-CH"/>
        </w:rPr>
        <w:t xml:space="preserve"> </w:t>
      </w:r>
      <w:r w:rsidRPr="00311ED6">
        <w:rPr>
          <w:w w:val="105"/>
          <w:sz w:val="23"/>
          <w:lang w:val="de-CH"/>
        </w:rPr>
        <w:t>(</w:t>
      </w:r>
      <w:proofErr w:type="spellStart"/>
      <w:r w:rsidRPr="00311ED6">
        <w:rPr>
          <w:w w:val="105"/>
          <w:sz w:val="23"/>
          <w:lang w:val="de-CH"/>
        </w:rPr>
        <w:t>Apg</w:t>
      </w:r>
      <w:proofErr w:type="spellEnd"/>
      <w:r w:rsidRPr="00311ED6">
        <w:rPr>
          <w:spacing w:val="-37"/>
          <w:w w:val="105"/>
          <w:sz w:val="23"/>
          <w:lang w:val="de-CH"/>
        </w:rPr>
        <w:t xml:space="preserve"> </w:t>
      </w:r>
      <w:r w:rsidRPr="00311ED6">
        <w:rPr>
          <w:w w:val="105"/>
          <w:sz w:val="23"/>
          <w:lang w:val="de-CH"/>
        </w:rPr>
        <w:t>15,2</w:t>
      </w:r>
      <w:bookmarkStart w:id="0" w:name="_GoBack"/>
      <w:bookmarkEnd w:id="0"/>
      <w:r w:rsidRPr="00311ED6">
        <w:rPr>
          <w:w w:val="105"/>
          <w:sz w:val="23"/>
          <w:lang w:val="de-CH"/>
        </w:rPr>
        <w:t>0.29)</w:t>
      </w:r>
      <w:r w:rsidRPr="00311ED6">
        <w:rPr>
          <w:spacing w:val="-35"/>
          <w:w w:val="105"/>
          <w:sz w:val="23"/>
          <w:lang w:val="de-CH"/>
        </w:rPr>
        <w:t xml:space="preserve"> </w:t>
      </w:r>
      <w:r w:rsidRPr="00311ED6">
        <w:rPr>
          <w:w w:val="105"/>
          <w:sz w:val="23"/>
          <w:lang w:val="de-CH"/>
        </w:rPr>
        <w:t>formuliert</w:t>
      </w:r>
      <w:r w:rsidRPr="00311ED6">
        <w:rPr>
          <w:spacing w:val="-28"/>
          <w:w w:val="105"/>
          <w:sz w:val="23"/>
          <w:lang w:val="de-CH"/>
        </w:rPr>
        <w:t xml:space="preserve"> </w:t>
      </w:r>
      <w:r w:rsidRPr="00311ED6">
        <w:rPr>
          <w:w w:val="105"/>
          <w:sz w:val="23"/>
          <w:lang w:val="de-CH"/>
        </w:rPr>
        <w:t>ist.</w:t>
      </w:r>
    </w:p>
    <w:p w:rsidR="006E2AB6" w:rsidRPr="00311ED6" w:rsidRDefault="00D83ACF" w:rsidP="003248FA">
      <w:pPr>
        <w:pStyle w:val="Listenabsatz"/>
        <w:numPr>
          <w:ilvl w:val="1"/>
          <w:numId w:val="2"/>
        </w:numPr>
        <w:tabs>
          <w:tab w:val="left" w:pos="540"/>
        </w:tabs>
        <w:spacing w:before="61" w:line="244" w:lineRule="exact"/>
        <w:ind w:left="550" w:right="1998" w:hanging="186"/>
        <w:rPr>
          <w:sz w:val="23"/>
          <w:lang w:val="de-CH"/>
        </w:rPr>
      </w:pPr>
      <w:r w:rsidRPr="00311ED6">
        <w:rPr>
          <w:w w:val="105"/>
          <w:sz w:val="23"/>
          <w:lang w:val="de-CH"/>
        </w:rPr>
        <w:t>Jakobus schlägt deshalb eine Kompromisslösung vor, die stärker auf die</w:t>
      </w:r>
      <w:r w:rsidRPr="00311ED6">
        <w:rPr>
          <w:spacing w:val="-40"/>
          <w:w w:val="105"/>
          <w:sz w:val="23"/>
          <w:lang w:val="de-CH"/>
        </w:rPr>
        <w:t xml:space="preserve"> </w:t>
      </w:r>
      <w:r w:rsidRPr="00311ED6">
        <w:rPr>
          <w:w w:val="105"/>
          <w:sz w:val="23"/>
          <w:lang w:val="de-CH"/>
        </w:rPr>
        <w:t>Judenchristen als auf die Heidenchristen</w:t>
      </w:r>
      <w:r w:rsidRPr="00311ED6">
        <w:rPr>
          <w:spacing w:val="-43"/>
          <w:w w:val="105"/>
          <w:sz w:val="23"/>
          <w:lang w:val="de-CH"/>
        </w:rPr>
        <w:t xml:space="preserve"> </w:t>
      </w:r>
      <w:r w:rsidRPr="00311ED6">
        <w:rPr>
          <w:w w:val="105"/>
          <w:sz w:val="23"/>
          <w:lang w:val="de-CH"/>
        </w:rPr>
        <w:t>Rücksicht nimmt.</w:t>
      </w:r>
    </w:p>
    <w:p w:rsidR="006E2AB6" w:rsidRPr="00311ED6" w:rsidRDefault="00D83ACF">
      <w:pPr>
        <w:spacing w:before="142"/>
        <w:ind w:left="3626"/>
        <w:rPr>
          <w:sz w:val="21"/>
          <w:lang w:val="de-CH"/>
        </w:rPr>
      </w:pPr>
      <w:r w:rsidRPr="00311ED6">
        <w:rPr>
          <w:w w:val="105"/>
          <w:sz w:val="21"/>
          <w:lang w:val="de-CH"/>
        </w:rPr>
        <w:t>Nach: Grundkurs Bibel. Neues Testament, 5.1 (vereinfacht)</w:t>
      </w: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rPr>
          <w:sz w:val="22"/>
          <w:lang w:val="de-CH"/>
        </w:rPr>
      </w:pPr>
    </w:p>
    <w:p w:rsidR="006E2AB6" w:rsidRPr="00311ED6" w:rsidRDefault="006E2AB6">
      <w:pPr>
        <w:pStyle w:val="Textkrper"/>
        <w:spacing w:before="4"/>
        <w:rPr>
          <w:sz w:val="20"/>
          <w:lang w:val="de-CH"/>
        </w:rPr>
      </w:pPr>
    </w:p>
    <w:p w:rsidR="006E2AB6" w:rsidRPr="00311ED6" w:rsidRDefault="00D83ACF">
      <w:pPr>
        <w:tabs>
          <w:tab w:val="left" w:pos="7594"/>
        </w:tabs>
        <w:ind w:left="417"/>
        <w:rPr>
          <w:rFonts w:ascii="Arial"/>
          <w:sz w:val="17"/>
          <w:lang w:val="de-CH"/>
        </w:rPr>
      </w:pPr>
      <w:r w:rsidRPr="00311ED6">
        <w:rPr>
          <w:rFonts w:ascii="Arial"/>
          <w:w w:val="105"/>
          <w:sz w:val="17"/>
          <w:lang w:val="de-CH"/>
        </w:rPr>
        <w:t>BIBEL VERSTEHEN,</w:t>
      </w:r>
      <w:r w:rsidRPr="00311ED6">
        <w:rPr>
          <w:rFonts w:ascii="Arial"/>
          <w:spacing w:val="-16"/>
          <w:w w:val="105"/>
          <w:sz w:val="17"/>
          <w:lang w:val="de-CH"/>
        </w:rPr>
        <w:t xml:space="preserve"> </w:t>
      </w:r>
      <w:r w:rsidRPr="00311ED6">
        <w:rPr>
          <w:rFonts w:ascii="Arial"/>
          <w:w w:val="105"/>
          <w:sz w:val="17"/>
          <w:lang w:val="de-CH"/>
        </w:rPr>
        <w:t>2.</w:t>
      </w:r>
      <w:r w:rsidRPr="00311ED6">
        <w:rPr>
          <w:rFonts w:ascii="Arial"/>
          <w:spacing w:val="-22"/>
          <w:w w:val="105"/>
          <w:sz w:val="17"/>
          <w:lang w:val="de-CH"/>
        </w:rPr>
        <w:t xml:space="preserve"> </w:t>
      </w:r>
      <w:proofErr w:type="spellStart"/>
      <w:r w:rsidRPr="00311ED6">
        <w:rPr>
          <w:rFonts w:ascii="Arial"/>
          <w:w w:val="105"/>
          <w:sz w:val="17"/>
          <w:lang w:val="de-CH"/>
        </w:rPr>
        <w:t>Trim</w:t>
      </w:r>
      <w:proofErr w:type="spellEnd"/>
      <w:r w:rsidRPr="00311ED6">
        <w:rPr>
          <w:rFonts w:ascii="Arial"/>
          <w:w w:val="105"/>
          <w:sz w:val="17"/>
          <w:lang w:val="de-CH"/>
        </w:rPr>
        <w:t>.</w:t>
      </w:r>
      <w:r w:rsidRPr="00311ED6">
        <w:rPr>
          <w:rFonts w:ascii="Arial"/>
          <w:w w:val="105"/>
          <w:sz w:val="17"/>
          <w:lang w:val="de-CH"/>
        </w:rPr>
        <w:tab/>
        <w:t xml:space="preserve">Arbeitsblatt </w:t>
      </w:r>
      <w:r w:rsidRPr="00311ED6">
        <w:rPr>
          <w:rFonts w:ascii="Arial"/>
          <w:spacing w:val="6"/>
          <w:w w:val="105"/>
          <w:sz w:val="17"/>
          <w:lang w:val="de-CH"/>
        </w:rPr>
        <w:t xml:space="preserve"> </w:t>
      </w:r>
      <w:r w:rsidRPr="00311ED6">
        <w:rPr>
          <w:rFonts w:ascii="Arial"/>
          <w:w w:val="105"/>
          <w:sz w:val="17"/>
          <w:lang w:val="de-CH"/>
        </w:rPr>
        <w:t>2.5</w:t>
      </w:r>
    </w:p>
    <w:sectPr w:rsidR="006E2AB6" w:rsidRPr="00311ED6">
      <w:pgSz w:w="11900" w:h="16820"/>
      <w:pgMar w:top="0" w:right="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7B7D"/>
    <w:multiLevelType w:val="hybridMultilevel"/>
    <w:tmpl w:val="61E871EE"/>
    <w:lvl w:ilvl="0" w:tplc="35985BBE">
      <w:start w:val="1"/>
      <w:numFmt w:val="decimal"/>
      <w:lvlText w:val="%1."/>
      <w:lvlJc w:val="left"/>
      <w:pPr>
        <w:ind w:left="596" w:hanging="303"/>
      </w:pPr>
      <w:rPr>
        <w:rFonts w:ascii="Arial" w:eastAsia="Arial" w:hAnsi="Arial" w:cs="Arial" w:hint="default"/>
        <w:b/>
        <w:bCs/>
        <w:w w:val="100"/>
        <w:sz w:val="21"/>
        <w:szCs w:val="21"/>
      </w:rPr>
    </w:lvl>
    <w:lvl w:ilvl="1" w:tplc="031A693A">
      <w:numFmt w:val="bullet"/>
      <w:lvlText w:val="•"/>
      <w:lvlJc w:val="left"/>
      <w:pPr>
        <w:ind w:left="721" w:hanging="154"/>
      </w:pPr>
      <w:rPr>
        <w:rFonts w:ascii="Arial" w:eastAsia="Arial" w:hAnsi="Arial" w:cs="Arial" w:hint="default"/>
        <w:w w:val="84"/>
        <w:sz w:val="20"/>
        <w:szCs w:val="20"/>
      </w:rPr>
    </w:lvl>
    <w:lvl w:ilvl="2" w:tplc="54ACDFC2">
      <w:numFmt w:val="bullet"/>
      <w:lvlText w:val="•"/>
      <w:lvlJc w:val="left"/>
      <w:pPr>
        <w:ind w:left="1340" w:hanging="154"/>
      </w:pPr>
      <w:rPr>
        <w:rFonts w:hint="default"/>
      </w:rPr>
    </w:lvl>
    <w:lvl w:ilvl="3" w:tplc="B7609480">
      <w:numFmt w:val="bullet"/>
      <w:lvlText w:val="•"/>
      <w:lvlJc w:val="left"/>
      <w:pPr>
        <w:ind w:left="1960" w:hanging="154"/>
      </w:pPr>
      <w:rPr>
        <w:rFonts w:hint="default"/>
      </w:rPr>
    </w:lvl>
    <w:lvl w:ilvl="4" w:tplc="92264954">
      <w:numFmt w:val="bullet"/>
      <w:lvlText w:val="•"/>
      <w:lvlJc w:val="left"/>
      <w:pPr>
        <w:ind w:left="2581" w:hanging="154"/>
      </w:pPr>
      <w:rPr>
        <w:rFonts w:hint="default"/>
      </w:rPr>
    </w:lvl>
    <w:lvl w:ilvl="5" w:tplc="6A828CB8">
      <w:numFmt w:val="bullet"/>
      <w:lvlText w:val="•"/>
      <w:lvlJc w:val="left"/>
      <w:pPr>
        <w:ind w:left="3201" w:hanging="154"/>
      </w:pPr>
      <w:rPr>
        <w:rFonts w:hint="default"/>
      </w:rPr>
    </w:lvl>
    <w:lvl w:ilvl="6" w:tplc="01741742">
      <w:numFmt w:val="bullet"/>
      <w:lvlText w:val="•"/>
      <w:lvlJc w:val="left"/>
      <w:pPr>
        <w:ind w:left="3822" w:hanging="154"/>
      </w:pPr>
      <w:rPr>
        <w:rFonts w:hint="default"/>
      </w:rPr>
    </w:lvl>
    <w:lvl w:ilvl="7" w:tplc="ABB49390">
      <w:numFmt w:val="bullet"/>
      <w:lvlText w:val="•"/>
      <w:lvlJc w:val="left"/>
      <w:pPr>
        <w:ind w:left="4442" w:hanging="154"/>
      </w:pPr>
      <w:rPr>
        <w:rFonts w:hint="default"/>
      </w:rPr>
    </w:lvl>
    <w:lvl w:ilvl="8" w:tplc="837A532A">
      <w:numFmt w:val="bullet"/>
      <w:lvlText w:val="•"/>
      <w:lvlJc w:val="left"/>
      <w:pPr>
        <w:ind w:left="5063" w:hanging="154"/>
      </w:pPr>
      <w:rPr>
        <w:rFonts w:hint="default"/>
      </w:rPr>
    </w:lvl>
  </w:abstractNum>
  <w:abstractNum w:abstractNumId="1" w15:restartNumberingAfterBreak="0">
    <w:nsid w:val="29AF5B52"/>
    <w:multiLevelType w:val="hybridMultilevel"/>
    <w:tmpl w:val="3BF48E74"/>
    <w:lvl w:ilvl="0" w:tplc="92683A34">
      <w:start w:val="1"/>
      <w:numFmt w:val="decimal"/>
      <w:lvlText w:val="%1."/>
      <w:lvlJc w:val="left"/>
      <w:pPr>
        <w:ind w:left="373" w:hanging="227"/>
      </w:pPr>
      <w:rPr>
        <w:rFonts w:hint="default"/>
        <w:b/>
        <w:bCs/>
        <w:w w:val="95"/>
      </w:rPr>
    </w:lvl>
    <w:lvl w:ilvl="1" w:tplc="68EC85F2">
      <w:numFmt w:val="bullet"/>
      <w:lvlText w:val="•"/>
      <w:lvlJc w:val="left"/>
      <w:pPr>
        <w:ind w:left="551" w:hanging="191"/>
      </w:pPr>
      <w:rPr>
        <w:rFonts w:ascii="Times New Roman" w:eastAsia="Times New Roman" w:hAnsi="Times New Roman" w:cs="Times New Roman" w:hint="default"/>
        <w:w w:val="90"/>
        <w:sz w:val="23"/>
        <w:szCs w:val="23"/>
      </w:rPr>
    </w:lvl>
    <w:lvl w:ilvl="2" w:tplc="135C32E8">
      <w:numFmt w:val="bullet"/>
      <w:lvlText w:val="•"/>
      <w:lvlJc w:val="left"/>
      <w:pPr>
        <w:ind w:left="560" w:hanging="191"/>
      </w:pPr>
      <w:rPr>
        <w:rFonts w:hint="default"/>
      </w:rPr>
    </w:lvl>
    <w:lvl w:ilvl="3" w:tplc="453693E4">
      <w:numFmt w:val="bullet"/>
      <w:lvlText w:val="•"/>
      <w:lvlJc w:val="left"/>
      <w:pPr>
        <w:ind w:left="1767" w:hanging="191"/>
      </w:pPr>
      <w:rPr>
        <w:rFonts w:hint="default"/>
      </w:rPr>
    </w:lvl>
    <w:lvl w:ilvl="4" w:tplc="041AC9DA">
      <w:numFmt w:val="bullet"/>
      <w:lvlText w:val="•"/>
      <w:lvlJc w:val="left"/>
      <w:pPr>
        <w:ind w:left="2975" w:hanging="191"/>
      </w:pPr>
      <w:rPr>
        <w:rFonts w:hint="default"/>
      </w:rPr>
    </w:lvl>
    <w:lvl w:ilvl="5" w:tplc="54686F2A">
      <w:numFmt w:val="bullet"/>
      <w:lvlText w:val="•"/>
      <w:lvlJc w:val="left"/>
      <w:pPr>
        <w:ind w:left="4182" w:hanging="191"/>
      </w:pPr>
      <w:rPr>
        <w:rFonts w:hint="default"/>
      </w:rPr>
    </w:lvl>
    <w:lvl w:ilvl="6" w:tplc="39B2F3AA">
      <w:numFmt w:val="bullet"/>
      <w:lvlText w:val="•"/>
      <w:lvlJc w:val="left"/>
      <w:pPr>
        <w:ind w:left="5390" w:hanging="191"/>
      </w:pPr>
      <w:rPr>
        <w:rFonts w:hint="default"/>
      </w:rPr>
    </w:lvl>
    <w:lvl w:ilvl="7" w:tplc="46489042">
      <w:numFmt w:val="bullet"/>
      <w:lvlText w:val="•"/>
      <w:lvlJc w:val="left"/>
      <w:pPr>
        <w:ind w:left="6597" w:hanging="191"/>
      </w:pPr>
      <w:rPr>
        <w:rFonts w:hint="default"/>
      </w:rPr>
    </w:lvl>
    <w:lvl w:ilvl="8" w:tplc="DD8A9F10">
      <w:numFmt w:val="bullet"/>
      <w:lvlText w:val="•"/>
      <w:lvlJc w:val="left"/>
      <w:pPr>
        <w:ind w:left="7805" w:hanging="191"/>
      </w:pPr>
      <w:rPr>
        <w:rFonts w:hint="default"/>
      </w:rPr>
    </w:lvl>
  </w:abstractNum>
  <w:abstractNum w:abstractNumId="2" w15:restartNumberingAfterBreak="0">
    <w:nsid w:val="3A034E4B"/>
    <w:multiLevelType w:val="hybridMultilevel"/>
    <w:tmpl w:val="D1D20BDC"/>
    <w:lvl w:ilvl="0" w:tplc="6854CC3E">
      <w:numFmt w:val="bullet"/>
      <w:lvlText w:val="·"/>
      <w:lvlJc w:val="left"/>
      <w:pPr>
        <w:ind w:left="558" w:hanging="199"/>
      </w:pPr>
      <w:rPr>
        <w:rFonts w:ascii="Times New Roman" w:eastAsia="Times New Roman" w:hAnsi="Times New Roman" w:cs="Times New Roman" w:hint="default"/>
        <w:w w:val="93"/>
        <w:sz w:val="23"/>
        <w:szCs w:val="23"/>
      </w:rPr>
    </w:lvl>
    <w:lvl w:ilvl="1" w:tplc="02BC5DEC">
      <w:numFmt w:val="bullet"/>
      <w:lvlText w:val="•"/>
      <w:lvlJc w:val="left"/>
      <w:pPr>
        <w:ind w:left="1526" w:hanging="199"/>
      </w:pPr>
      <w:rPr>
        <w:rFonts w:hint="default"/>
      </w:rPr>
    </w:lvl>
    <w:lvl w:ilvl="2" w:tplc="B386A750">
      <w:numFmt w:val="bullet"/>
      <w:lvlText w:val="•"/>
      <w:lvlJc w:val="left"/>
      <w:pPr>
        <w:ind w:left="2492" w:hanging="199"/>
      </w:pPr>
      <w:rPr>
        <w:rFonts w:hint="default"/>
      </w:rPr>
    </w:lvl>
    <w:lvl w:ilvl="3" w:tplc="581CB570">
      <w:numFmt w:val="bullet"/>
      <w:lvlText w:val="•"/>
      <w:lvlJc w:val="left"/>
      <w:pPr>
        <w:ind w:left="3458" w:hanging="199"/>
      </w:pPr>
      <w:rPr>
        <w:rFonts w:hint="default"/>
      </w:rPr>
    </w:lvl>
    <w:lvl w:ilvl="4" w:tplc="33B64A94">
      <w:numFmt w:val="bullet"/>
      <w:lvlText w:val="•"/>
      <w:lvlJc w:val="left"/>
      <w:pPr>
        <w:ind w:left="4424" w:hanging="199"/>
      </w:pPr>
      <w:rPr>
        <w:rFonts w:hint="default"/>
      </w:rPr>
    </w:lvl>
    <w:lvl w:ilvl="5" w:tplc="5DF608EE">
      <w:numFmt w:val="bullet"/>
      <w:lvlText w:val="•"/>
      <w:lvlJc w:val="left"/>
      <w:pPr>
        <w:ind w:left="5390" w:hanging="199"/>
      </w:pPr>
      <w:rPr>
        <w:rFonts w:hint="default"/>
      </w:rPr>
    </w:lvl>
    <w:lvl w:ilvl="6" w:tplc="16AAE4D2">
      <w:numFmt w:val="bullet"/>
      <w:lvlText w:val="•"/>
      <w:lvlJc w:val="left"/>
      <w:pPr>
        <w:ind w:left="6356" w:hanging="199"/>
      </w:pPr>
      <w:rPr>
        <w:rFonts w:hint="default"/>
      </w:rPr>
    </w:lvl>
    <w:lvl w:ilvl="7" w:tplc="06D20344">
      <w:numFmt w:val="bullet"/>
      <w:lvlText w:val="•"/>
      <w:lvlJc w:val="left"/>
      <w:pPr>
        <w:ind w:left="7322" w:hanging="199"/>
      </w:pPr>
      <w:rPr>
        <w:rFonts w:hint="default"/>
      </w:rPr>
    </w:lvl>
    <w:lvl w:ilvl="8" w:tplc="92449ED2">
      <w:numFmt w:val="bullet"/>
      <w:lvlText w:val="•"/>
      <w:lvlJc w:val="left"/>
      <w:pPr>
        <w:ind w:left="8288" w:hanging="199"/>
      </w:pPr>
      <w:rPr>
        <w:rFonts w:hint="default"/>
      </w:rPr>
    </w:lvl>
  </w:abstractNum>
  <w:abstractNum w:abstractNumId="3" w15:restartNumberingAfterBreak="0">
    <w:nsid w:val="56E00B98"/>
    <w:multiLevelType w:val="hybridMultilevel"/>
    <w:tmpl w:val="F77612BE"/>
    <w:lvl w:ilvl="0" w:tplc="BB2AD4E8">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 w15:restartNumberingAfterBreak="0">
    <w:nsid w:val="5D317772"/>
    <w:multiLevelType w:val="hybridMultilevel"/>
    <w:tmpl w:val="352C3BD4"/>
    <w:lvl w:ilvl="0" w:tplc="B11607F4">
      <w:numFmt w:val="bullet"/>
      <w:lvlText w:val="-"/>
      <w:lvlJc w:val="left"/>
      <w:pPr>
        <w:ind w:left="535" w:hanging="178"/>
      </w:pPr>
      <w:rPr>
        <w:rFonts w:ascii="Arial" w:eastAsia="Arial" w:hAnsi="Arial" w:cs="Arial" w:hint="default"/>
        <w:w w:val="103"/>
        <w:sz w:val="20"/>
        <w:szCs w:val="20"/>
      </w:rPr>
    </w:lvl>
    <w:lvl w:ilvl="1" w:tplc="796CB492">
      <w:numFmt w:val="bullet"/>
      <w:lvlText w:val="•"/>
      <w:lvlJc w:val="left"/>
      <w:pPr>
        <w:ind w:left="1116" w:hanging="178"/>
      </w:pPr>
      <w:rPr>
        <w:rFonts w:hint="default"/>
      </w:rPr>
    </w:lvl>
    <w:lvl w:ilvl="2" w:tplc="D1A67068">
      <w:numFmt w:val="bullet"/>
      <w:lvlText w:val="•"/>
      <w:lvlJc w:val="left"/>
      <w:pPr>
        <w:ind w:left="1692" w:hanging="178"/>
      </w:pPr>
      <w:rPr>
        <w:rFonts w:hint="default"/>
      </w:rPr>
    </w:lvl>
    <w:lvl w:ilvl="3" w:tplc="BC4C252A">
      <w:numFmt w:val="bullet"/>
      <w:lvlText w:val="•"/>
      <w:lvlJc w:val="left"/>
      <w:pPr>
        <w:ind w:left="2269" w:hanging="178"/>
      </w:pPr>
      <w:rPr>
        <w:rFonts w:hint="default"/>
      </w:rPr>
    </w:lvl>
    <w:lvl w:ilvl="4" w:tplc="2A4AA796">
      <w:numFmt w:val="bullet"/>
      <w:lvlText w:val="•"/>
      <w:lvlJc w:val="left"/>
      <w:pPr>
        <w:ind w:left="2845" w:hanging="178"/>
      </w:pPr>
      <w:rPr>
        <w:rFonts w:hint="default"/>
      </w:rPr>
    </w:lvl>
    <w:lvl w:ilvl="5" w:tplc="97BA584C">
      <w:numFmt w:val="bullet"/>
      <w:lvlText w:val="•"/>
      <w:lvlJc w:val="left"/>
      <w:pPr>
        <w:ind w:left="3421" w:hanging="178"/>
      </w:pPr>
      <w:rPr>
        <w:rFonts w:hint="default"/>
      </w:rPr>
    </w:lvl>
    <w:lvl w:ilvl="6" w:tplc="EB86F5C4">
      <w:numFmt w:val="bullet"/>
      <w:lvlText w:val="•"/>
      <w:lvlJc w:val="left"/>
      <w:pPr>
        <w:ind w:left="3998" w:hanging="178"/>
      </w:pPr>
      <w:rPr>
        <w:rFonts w:hint="default"/>
      </w:rPr>
    </w:lvl>
    <w:lvl w:ilvl="7" w:tplc="0854EF80">
      <w:numFmt w:val="bullet"/>
      <w:lvlText w:val="•"/>
      <w:lvlJc w:val="left"/>
      <w:pPr>
        <w:ind w:left="4574" w:hanging="178"/>
      </w:pPr>
      <w:rPr>
        <w:rFonts w:hint="default"/>
      </w:rPr>
    </w:lvl>
    <w:lvl w:ilvl="8" w:tplc="B52CC5A8">
      <w:numFmt w:val="bullet"/>
      <w:lvlText w:val="•"/>
      <w:lvlJc w:val="left"/>
      <w:pPr>
        <w:ind w:left="5151" w:hanging="178"/>
      </w:pPr>
      <w:rPr>
        <w:rFonts w:hint="default"/>
      </w:rPr>
    </w:lvl>
  </w:abstractNum>
  <w:abstractNum w:abstractNumId="5" w15:restartNumberingAfterBreak="0">
    <w:nsid w:val="70B80F4B"/>
    <w:multiLevelType w:val="hybridMultilevel"/>
    <w:tmpl w:val="B4C8F270"/>
    <w:lvl w:ilvl="0" w:tplc="32C8A9F8">
      <w:numFmt w:val="bullet"/>
      <w:lvlText w:val="•"/>
      <w:lvlJc w:val="left"/>
      <w:pPr>
        <w:ind w:left="438" w:hanging="158"/>
      </w:pPr>
      <w:rPr>
        <w:rFonts w:ascii="Arial" w:eastAsia="Arial" w:hAnsi="Arial" w:cs="Arial" w:hint="default"/>
        <w:w w:val="94"/>
        <w:sz w:val="20"/>
        <w:szCs w:val="20"/>
      </w:rPr>
    </w:lvl>
    <w:lvl w:ilvl="1" w:tplc="2F6A5220">
      <w:numFmt w:val="bullet"/>
      <w:lvlText w:val="•"/>
      <w:lvlJc w:val="left"/>
      <w:pPr>
        <w:ind w:left="1438" w:hanging="158"/>
      </w:pPr>
      <w:rPr>
        <w:rFonts w:hint="default"/>
      </w:rPr>
    </w:lvl>
    <w:lvl w:ilvl="2" w:tplc="046C20B8">
      <w:numFmt w:val="bullet"/>
      <w:lvlText w:val="•"/>
      <w:lvlJc w:val="left"/>
      <w:pPr>
        <w:ind w:left="2436" w:hanging="158"/>
      </w:pPr>
      <w:rPr>
        <w:rFonts w:hint="default"/>
      </w:rPr>
    </w:lvl>
    <w:lvl w:ilvl="3" w:tplc="A8ECFC10">
      <w:numFmt w:val="bullet"/>
      <w:lvlText w:val="•"/>
      <w:lvlJc w:val="left"/>
      <w:pPr>
        <w:ind w:left="3434" w:hanging="158"/>
      </w:pPr>
      <w:rPr>
        <w:rFonts w:hint="default"/>
      </w:rPr>
    </w:lvl>
    <w:lvl w:ilvl="4" w:tplc="9A0401C0">
      <w:numFmt w:val="bullet"/>
      <w:lvlText w:val="•"/>
      <w:lvlJc w:val="left"/>
      <w:pPr>
        <w:ind w:left="4432" w:hanging="158"/>
      </w:pPr>
      <w:rPr>
        <w:rFonts w:hint="default"/>
      </w:rPr>
    </w:lvl>
    <w:lvl w:ilvl="5" w:tplc="596CE816">
      <w:numFmt w:val="bullet"/>
      <w:lvlText w:val="•"/>
      <w:lvlJc w:val="left"/>
      <w:pPr>
        <w:ind w:left="5430" w:hanging="158"/>
      </w:pPr>
      <w:rPr>
        <w:rFonts w:hint="default"/>
      </w:rPr>
    </w:lvl>
    <w:lvl w:ilvl="6" w:tplc="4D5AD42E">
      <w:numFmt w:val="bullet"/>
      <w:lvlText w:val="•"/>
      <w:lvlJc w:val="left"/>
      <w:pPr>
        <w:ind w:left="6428" w:hanging="158"/>
      </w:pPr>
      <w:rPr>
        <w:rFonts w:hint="default"/>
      </w:rPr>
    </w:lvl>
    <w:lvl w:ilvl="7" w:tplc="8DA44B8C">
      <w:numFmt w:val="bullet"/>
      <w:lvlText w:val="•"/>
      <w:lvlJc w:val="left"/>
      <w:pPr>
        <w:ind w:left="7426" w:hanging="158"/>
      </w:pPr>
      <w:rPr>
        <w:rFonts w:hint="default"/>
      </w:rPr>
    </w:lvl>
    <w:lvl w:ilvl="8" w:tplc="C6927C84">
      <w:numFmt w:val="bullet"/>
      <w:lvlText w:val="•"/>
      <w:lvlJc w:val="left"/>
      <w:pPr>
        <w:ind w:left="8424" w:hanging="158"/>
      </w:pPr>
      <w:rPr>
        <w:rFonts w:hint="default"/>
      </w:rPr>
    </w:lvl>
  </w:abstractNum>
  <w:abstractNum w:abstractNumId="6" w15:restartNumberingAfterBreak="0">
    <w:nsid w:val="730029D4"/>
    <w:multiLevelType w:val="hybridMultilevel"/>
    <w:tmpl w:val="BB842D5C"/>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7" w15:restartNumberingAfterBreak="0">
    <w:nsid w:val="76AC6728"/>
    <w:multiLevelType w:val="hybridMultilevel"/>
    <w:tmpl w:val="DB1C7362"/>
    <w:lvl w:ilvl="0" w:tplc="08070001">
      <w:start w:val="1"/>
      <w:numFmt w:val="bullet"/>
      <w:lvlText w:val=""/>
      <w:lvlJc w:val="left"/>
      <w:pPr>
        <w:ind w:left="1436" w:hanging="360"/>
      </w:pPr>
      <w:rPr>
        <w:rFonts w:ascii="Symbol" w:hAnsi="Symbol" w:hint="default"/>
      </w:rPr>
    </w:lvl>
    <w:lvl w:ilvl="1" w:tplc="08070003" w:tentative="1">
      <w:start w:val="1"/>
      <w:numFmt w:val="bullet"/>
      <w:lvlText w:val="o"/>
      <w:lvlJc w:val="left"/>
      <w:pPr>
        <w:ind w:left="2156" w:hanging="360"/>
      </w:pPr>
      <w:rPr>
        <w:rFonts w:ascii="Courier New" w:hAnsi="Courier New" w:cs="Courier New" w:hint="default"/>
      </w:rPr>
    </w:lvl>
    <w:lvl w:ilvl="2" w:tplc="08070005" w:tentative="1">
      <w:start w:val="1"/>
      <w:numFmt w:val="bullet"/>
      <w:lvlText w:val=""/>
      <w:lvlJc w:val="left"/>
      <w:pPr>
        <w:ind w:left="2876" w:hanging="360"/>
      </w:pPr>
      <w:rPr>
        <w:rFonts w:ascii="Wingdings" w:hAnsi="Wingdings" w:hint="default"/>
      </w:rPr>
    </w:lvl>
    <w:lvl w:ilvl="3" w:tplc="08070001" w:tentative="1">
      <w:start w:val="1"/>
      <w:numFmt w:val="bullet"/>
      <w:lvlText w:val=""/>
      <w:lvlJc w:val="left"/>
      <w:pPr>
        <w:ind w:left="3596" w:hanging="360"/>
      </w:pPr>
      <w:rPr>
        <w:rFonts w:ascii="Symbol" w:hAnsi="Symbol" w:hint="default"/>
      </w:rPr>
    </w:lvl>
    <w:lvl w:ilvl="4" w:tplc="08070003" w:tentative="1">
      <w:start w:val="1"/>
      <w:numFmt w:val="bullet"/>
      <w:lvlText w:val="o"/>
      <w:lvlJc w:val="left"/>
      <w:pPr>
        <w:ind w:left="4316" w:hanging="360"/>
      </w:pPr>
      <w:rPr>
        <w:rFonts w:ascii="Courier New" w:hAnsi="Courier New" w:cs="Courier New" w:hint="default"/>
      </w:rPr>
    </w:lvl>
    <w:lvl w:ilvl="5" w:tplc="08070005" w:tentative="1">
      <w:start w:val="1"/>
      <w:numFmt w:val="bullet"/>
      <w:lvlText w:val=""/>
      <w:lvlJc w:val="left"/>
      <w:pPr>
        <w:ind w:left="5036" w:hanging="360"/>
      </w:pPr>
      <w:rPr>
        <w:rFonts w:ascii="Wingdings" w:hAnsi="Wingdings" w:hint="default"/>
      </w:rPr>
    </w:lvl>
    <w:lvl w:ilvl="6" w:tplc="08070001" w:tentative="1">
      <w:start w:val="1"/>
      <w:numFmt w:val="bullet"/>
      <w:lvlText w:val=""/>
      <w:lvlJc w:val="left"/>
      <w:pPr>
        <w:ind w:left="5756" w:hanging="360"/>
      </w:pPr>
      <w:rPr>
        <w:rFonts w:ascii="Symbol" w:hAnsi="Symbol" w:hint="default"/>
      </w:rPr>
    </w:lvl>
    <w:lvl w:ilvl="7" w:tplc="08070003" w:tentative="1">
      <w:start w:val="1"/>
      <w:numFmt w:val="bullet"/>
      <w:lvlText w:val="o"/>
      <w:lvlJc w:val="left"/>
      <w:pPr>
        <w:ind w:left="6476" w:hanging="360"/>
      </w:pPr>
      <w:rPr>
        <w:rFonts w:ascii="Courier New" w:hAnsi="Courier New" w:cs="Courier New" w:hint="default"/>
      </w:rPr>
    </w:lvl>
    <w:lvl w:ilvl="8" w:tplc="08070005" w:tentative="1">
      <w:start w:val="1"/>
      <w:numFmt w:val="bullet"/>
      <w:lvlText w:val=""/>
      <w:lvlJc w:val="left"/>
      <w:pPr>
        <w:ind w:left="7196"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autoHyphenation/>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E2AB6"/>
    <w:rsid w:val="0011162B"/>
    <w:rsid w:val="0023380F"/>
    <w:rsid w:val="00311ED6"/>
    <w:rsid w:val="003248FA"/>
    <w:rsid w:val="0050473E"/>
    <w:rsid w:val="006E2AB6"/>
    <w:rsid w:val="008456F2"/>
    <w:rsid w:val="009E4F72"/>
    <w:rsid w:val="00A7076E"/>
    <w:rsid w:val="00BD05AF"/>
    <w:rsid w:val="00D83ACF"/>
    <w:rsid w:val="00DC58A9"/>
    <w:rsid w:val="00F16A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04">
      <o:colormenu v:ext="edit" strokecolor="none"/>
    </o:shapedefaults>
    <o:shapelayout v:ext="edit">
      <o:idmap v:ext="edit" data="1"/>
    </o:shapelayout>
  </w:shapeDefaults>
  <w:decimalSymbol w:val="."/>
  <w:listSeparator w:val=";"/>
  <w14:docId w14:val="37D5F029"/>
  <w15:docId w15:val="{1D7C38E8-333A-4114-8290-853A35B9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line="284" w:lineRule="exact"/>
      <w:outlineLvl w:val="0"/>
    </w:pPr>
    <w:rPr>
      <w:rFonts w:ascii="Arial" w:eastAsia="Arial" w:hAnsi="Arial" w:cs="Arial"/>
      <w:sz w:val="38"/>
      <w:szCs w:val="38"/>
    </w:rPr>
  </w:style>
  <w:style w:type="paragraph" w:styleId="berschrift2">
    <w:name w:val="heading 2"/>
    <w:basedOn w:val="Standard"/>
    <w:uiPriority w:val="1"/>
    <w:qFormat/>
    <w:pPr>
      <w:spacing w:before="84"/>
      <w:ind w:left="148"/>
      <w:outlineLvl w:val="1"/>
    </w:pPr>
    <w:rPr>
      <w:b/>
      <w:bCs/>
      <w:sz w:val="37"/>
      <w:szCs w:val="37"/>
    </w:rPr>
  </w:style>
  <w:style w:type="paragraph" w:styleId="berschrift3">
    <w:name w:val="heading 3"/>
    <w:basedOn w:val="Standard"/>
    <w:uiPriority w:val="1"/>
    <w:qFormat/>
    <w:pPr>
      <w:spacing w:line="336" w:lineRule="exact"/>
      <w:outlineLvl w:val="2"/>
    </w:pPr>
    <w:rPr>
      <w:sz w:val="35"/>
      <w:szCs w:val="35"/>
    </w:rPr>
  </w:style>
  <w:style w:type="paragraph" w:styleId="berschrift4">
    <w:name w:val="heading 4"/>
    <w:basedOn w:val="Standard"/>
    <w:uiPriority w:val="1"/>
    <w:qFormat/>
    <w:pPr>
      <w:spacing w:line="194" w:lineRule="exact"/>
      <w:ind w:left="581"/>
      <w:jc w:val="center"/>
      <w:outlineLvl w:val="3"/>
    </w:pPr>
    <w:rPr>
      <w:sz w:val="27"/>
      <w:szCs w:val="27"/>
    </w:rPr>
  </w:style>
  <w:style w:type="paragraph" w:styleId="berschrift5">
    <w:name w:val="heading 5"/>
    <w:basedOn w:val="Standard"/>
    <w:uiPriority w:val="1"/>
    <w:qFormat/>
    <w:pPr>
      <w:ind w:left="382" w:hanging="231"/>
      <w:outlineLvl w:val="4"/>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ind w:left="547" w:hanging="186"/>
    </w:pPr>
  </w:style>
  <w:style w:type="paragraph" w:customStyle="1" w:styleId="TableParagraph">
    <w:name w:val="Table Paragraph"/>
    <w:basedOn w:val="Standard"/>
    <w:uiPriority w:val="1"/>
    <w:qFormat/>
    <w:pPr>
      <w:spacing w:before="37"/>
      <w:ind w:left="1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8D5C-1F64-417B-AFF6-FF79F912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5</cp:revision>
  <dcterms:created xsi:type="dcterms:W3CDTF">2019-01-24T16:46:00Z</dcterms:created>
  <dcterms:modified xsi:type="dcterms:W3CDTF">2019-10-23T14:52:00Z</dcterms:modified>
</cp:coreProperties>
</file>